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522" w:rsidRPr="008E7D38" w:rsidRDefault="00D77522" w:rsidP="00D77522">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Приложение </w:t>
      </w:r>
      <w:r>
        <w:rPr>
          <w:rFonts w:ascii="Times New Roman" w:hAnsi="Times New Roman"/>
          <w:sz w:val="24"/>
          <w:szCs w:val="24"/>
        </w:rPr>
        <w:t>3</w:t>
      </w:r>
      <w:r w:rsidRPr="008E7D38">
        <w:rPr>
          <w:rFonts w:ascii="Times New Roman" w:hAnsi="Times New Roman"/>
          <w:sz w:val="24"/>
          <w:szCs w:val="24"/>
        </w:rPr>
        <w:t xml:space="preserve"> к решению </w:t>
      </w:r>
    </w:p>
    <w:p w:rsidR="00D77522" w:rsidRPr="008E7D38" w:rsidRDefault="00D77522" w:rsidP="00D77522">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Думы Кондинского района </w:t>
      </w:r>
    </w:p>
    <w:p w:rsidR="00D77522" w:rsidRDefault="00D77522" w:rsidP="00D77522">
      <w:pPr>
        <w:spacing w:after="0" w:line="240" w:lineRule="atLeast"/>
        <w:jc w:val="right"/>
        <w:rPr>
          <w:rFonts w:ascii="Times New Roman" w:hAnsi="Times New Roman"/>
          <w:sz w:val="24"/>
          <w:szCs w:val="24"/>
        </w:rPr>
      </w:pPr>
      <w:r>
        <w:rPr>
          <w:rFonts w:ascii="Times New Roman" w:hAnsi="Times New Roman"/>
          <w:sz w:val="24"/>
          <w:szCs w:val="24"/>
        </w:rPr>
        <w:t>от 16.08.2018 № 422</w:t>
      </w:r>
    </w:p>
    <w:p w:rsidR="00D77522" w:rsidRDefault="00D77522" w:rsidP="00D77522">
      <w:pPr>
        <w:spacing w:after="0" w:line="240" w:lineRule="atLeast"/>
        <w:jc w:val="right"/>
        <w:rPr>
          <w:rFonts w:ascii="Times New Roman" w:hAnsi="Times New Roman"/>
          <w:sz w:val="16"/>
          <w:szCs w:val="16"/>
        </w:rPr>
      </w:pPr>
    </w:p>
    <w:p w:rsidR="00D77522" w:rsidRDefault="00D77522" w:rsidP="00D77522">
      <w:pPr>
        <w:spacing w:after="0" w:line="240" w:lineRule="atLeast"/>
        <w:jc w:val="center"/>
        <w:rPr>
          <w:rFonts w:ascii="Times New Roman" w:hAnsi="Times New Roman"/>
          <w:sz w:val="24"/>
          <w:szCs w:val="24"/>
        </w:rPr>
      </w:pPr>
      <w:r w:rsidRPr="003D5C12">
        <w:rPr>
          <w:rFonts w:ascii="Times New Roman" w:hAnsi="Times New Roman"/>
          <w:sz w:val="24"/>
          <w:szCs w:val="24"/>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2018 год</w:t>
      </w:r>
    </w:p>
    <w:p w:rsidR="00D77522" w:rsidRDefault="00D77522" w:rsidP="00D77522">
      <w:pPr>
        <w:spacing w:after="0" w:line="240" w:lineRule="atLeast"/>
        <w:jc w:val="center"/>
        <w:rPr>
          <w:rFonts w:ascii="Times New Roman" w:hAnsi="Times New Roman"/>
          <w:sz w:val="24"/>
          <w:szCs w:val="24"/>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69"/>
        <w:gridCol w:w="1052"/>
        <w:gridCol w:w="456"/>
        <w:gridCol w:w="2177"/>
      </w:tblGrid>
      <w:tr w:rsidR="00D77522" w:rsidRPr="003D5C12" w:rsidTr="00903ED4">
        <w:trPr>
          <w:trHeight w:val="225"/>
        </w:trPr>
        <w:tc>
          <w:tcPr>
            <w:tcW w:w="5969"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(рублей)</w:t>
            </w:r>
          </w:p>
        </w:tc>
      </w:tr>
      <w:tr w:rsidR="00D77522" w:rsidRPr="003D5C12" w:rsidTr="00903ED4">
        <w:trPr>
          <w:trHeight w:val="210"/>
        </w:trPr>
        <w:tc>
          <w:tcPr>
            <w:tcW w:w="5969" w:type="dxa"/>
            <w:vMerge w:val="restart"/>
            <w:shd w:val="clear" w:color="auto" w:fill="auto"/>
            <w:noWrap/>
            <w:vAlign w:val="center"/>
            <w:hideMark/>
          </w:tcPr>
          <w:p w:rsidR="00D77522" w:rsidRPr="003D5C12" w:rsidRDefault="00D77522" w:rsidP="00903ED4">
            <w:pPr>
              <w:spacing w:after="0" w:line="240" w:lineRule="auto"/>
              <w:jc w:val="center"/>
              <w:rPr>
                <w:rFonts w:ascii="Times New Roman" w:hAnsi="Times New Roman"/>
                <w:sz w:val="16"/>
                <w:szCs w:val="16"/>
                <w:lang w:eastAsia="ru-RU"/>
              </w:rPr>
            </w:pPr>
            <w:r w:rsidRPr="003D5C12">
              <w:rPr>
                <w:rFonts w:ascii="Times New Roman" w:hAnsi="Times New Roman"/>
                <w:sz w:val="16"/>
                <w:szCs w:val="16"/>
                <w:lang w:eastAsia="ru-RU"/>
              </w:rPr>
              <w:t>Наименование</w:t>
            </w:r>
          </w:p>
        </w:tc>
        <w:tc>
          <w:tcPr>
            <w:tcW w:w="1052" w:type="dxa"/>
            <w:vMerge w:val="restart"/>
            <w:shd w:val="clear" w:color="auto" w:fill="auto"/>
            <w:vAlign w:val="center"/>
            <w:hideMark/>
          </w:tcPr>
          <w:p w:rsidR="00D77522" w:rsidRPr="003D5C12" w:rsidRDefault="00D77522" w:rsidP="00903ED4">
            <w:pPr>
              <w:spacing w:after="0" w:line="240" w:lineRule="auto"/>
              <w:jc w:val="center"/>
              <w:rPr>
                <w:rFonts w:ascii="Times New Roman" w:hAnsi="Times New Roman"/>
                <w:sz w:val="16"/>
                <w:szCs w:val="16"/>
                <w:lang w:eastAsia="ru-RU"/>
              </w:rPr>
            </w:pPr>
            <w:r w:rsidRPr="003D5C12">
              <w:rPr>
                <w:rFonts w:ascii="Times New Roman" w:hAnsi="Times New Roman"/>
                <w:sz w:val="16"/>
                <w:szCs w:val="16"/>
                <w:lang w:eastAsia="ru-RU"/>
              </w:rPr>
              <w:t>ЦСР</w:t>
            </w:r>
          </w:p>
        </w:tc>
        <w:tc>
          <w:tcPr>
            <w:tcW w:w="456" w:type="dxa"/>
            <w:vMerge w:val="restart"/>
            <w:shd w:val="clear" w:color="auto" w:fill="auto"/>
            <w:vAlign w:val="center"/>
            <w:hideMark/>
          </w:tcPr>
          <w:p w:rsidR="00D77522" w:rsidRPr="003D5C12" w:rsidRDefault="00D77522" w:rsidP="00903ED4">
            <w:pPr>
              <w:spacing w:after="0" w:line="240" w:lineRule="auto"/>
              <w:jc w:val="center"/>
              <w:rPr>
                <w:rFonts w:ascii="Times New Roman" w:hAnsi="Times New Roman"/>
                <w:sz w:val="16"/>
                <w:szCs w:val="16"/>
                <w:lang w:eastAsia="ru-RU"/>
              </w:rPr>
            </w:pPr>
            <w:r w:rsidRPr="003D5C12">
              <w:rPr>
                <w:rFonts w:ascii="Times New Roman" w:hAnsi="Times New Roman"/>
                <w:sz w:val="16"/>
                <w:szCs w:val="16"/>
                <w:lang w:eastAsia="ru-RU"/>
              </w:rPr>
              <w:t>ВР</w:t>
            </w:r>
          </w:p>
        </w:tc>
        <w:tc>
          <w:tcPr>
            <w:tcW w:w="2177" w:type="dxa"/>
            <w:vMerge w:val="restart"/>
            <w:shd w:val="clear" w:color="auto" w:fill="auto"/>
            <w:vAlign w:val="center"/>
            <w:hideMark/>
          </w:tcPr>
          <w:p w:rsidR="00D77522" w:rsidRPr="003D5C12" w:rsidRDefault="00D77522" w:rsidP="00903ED4">
            <w:pPr>
              <w:spacing w:after="0" w:line="240" w:lineRule="auto"/>
              <w:jc w:val="center"/>
              <w:rPr>
                <w:rFonts w:ascii="Times New Roman" w:hAnsi="Times New Roman"/>
                <w:sz w:val="16"/>
                <w:szCs w:val="16"/>
                <w:lang w:eastAsia="ru-RU"/>
              </w:rPr>
            </w:pPr>
            <w:r w:rsidRPr="003D5C12">
              <w:rPr>
                <w:rFonts w:ascii="Times New Roman" w:hAnsi="Times New Roman"/>
                <w:sz w:val="16"/>
                <w:szCs w:val="16"/>
                <w:lang w:eastAsia="ru-RU"/>
              </w:rPr>
              <w:t>Сумма на  год</w:t>
            </w:r>
          </w:p>
        </w:tc>
      </w:tr>
      <w:tr w:rsidR="00D77522" w:rsidRPr="003D5C12" w:rsidTr="00903ED4">
        <w:trPr>
          <w:trHeight w:val="195"/>
        </w:trPr>
        <w:tc>
          <w:tcPr>
            <w:tcW w:w="5969" w:type="dxa"/>
            <w:vMerge/>
            <w:vAlign w:val="center"/>
            <w:hideMark/>
          </w:tcPr>
          <w:p w:rsidR="00D77522" w:rsidRPr="003D5C12" w:rsidRDefault="00D77522" w:rsidP="00903ED4">
            <w:pPr>
              <w:spacing w:after="0" w:line="240" w:lineRule="auto"/>
              <w:rPr>
                <w:rFonts w:ascii="Times New Roman" w:hAnsi="Times New Roman"/>
                <w:sz w:val="16"/>
                <w:szCs w:val="16"/>
                <w:lang w:eastAsia="ru-RU"/>
              </w:rPr>
            </w:pPr>
          </w:p>
        </w:tc>
        <w:tc>
          <w:tcPr>
            <w:tcW w:w="1052" w:type="dxa"/>
            <w:vMerge/>
            <w:vAlign w:val="center"/>
            <w:hideMark/>
          </w:tcPr>
          <w:p w:rsidR="00D77522" w:rsidRPr="003D5C12" w:rsidRDefault="00D77522" w:rsidP="00903ED4">
            <w:pPr>
              <w:spacing w:after="0" w:line="240" w:lineRule="auto"/>
              <w:rPr>
                <w:rFonts w:ascii="Times New Roman" w:hAnsi="Times New Roman"/>
                <w:sz w:val="16"/>
                <w:szCs w:val="16"/>
                <w:lang w:eastAsia="ru-RU"/>
              </w:rPr>
            </w:pPr>
          </w:p>
        </w:tc>
        <w:tc>
          <w:tcPr>
            <w:tcW w:w="456" w:type="dxa"/>
            <w:vMerge/>
            <w:vAlign w:val="center"/>
            <w:hideMark/>
          </w:tcPr>
          <w:p w:rsidR="00D77522" w:rsidRPr="003D5C12" w:rsidRDefault="00D77522" w:rsidP="00903ED4">
            <w:pPr>
              <w:spacing w:after="0" w:line="240" w:lineRule="auto"/>
              <w:rPr>
                <w:rFonts w:ascii="Times New Roman" w:hAnsi="Times New Roman"/>
                <w:sz w:val="16"/>
                <w:szCs w:val="16"/>
                <w:lang w:eastAsia="ru-RU"/>
              </w:rPr>
            </w:pPr>
          </w:p>
        </w:tc>
        <w:tc>
          <w:tcPr>
            <w:tcW w:w="2177" w:type="dxa"/>
            <w:vMerge/>
            <w:vAlign w:val="center"/>
            <w:hideMark/>
          </w:tcPr>
          <w:p w:rsidR="00D77522" w:rsidRPr="003D5C12" w:rsidRDefault="00D77522" w:rsidP="00903ED4">
            <w:pPr>
              <w:spacing w:after="0" w:line="240" w:lineRule="auto"/>
              <w:rPr>
                <w:rFonts w:ascii="Times New Roman" w:hAnsi="Times New Roman"/>
                <w:sz w:val="16"/>
                <w:szCs w:val="16"/>
                <w:lang w:eastAsia="ru-RU"/>
              </w:rPr>
            </w:pPr>
          </w:p>
        </w:tc>
      </w:tr>
      <w:tr w:rsidR="00D77522" w:rsidRPr="003D5C12" w:rsidTr="00903ED4">
        <w:trPr>
          <w:trHeight w:val="184"/>
        </w:trPr>
        <w:tc>
          <w:tcPr>
            <w:tcW w:w="5969" w:type="dxa"/>
            <w:vMerge/>
            <w:vAlign w:val="center"/>
            <w:hideMark/>
          </w:tcPr>
          <w:p w:rsidR="00D77522" w:rsidRPr="003D5C12" w:rsidRDefault="00D77522" w:rsidP="00903ED4">
            <w:pPr>
              <w:spacing w:after="0" w:line="240" w:lineRule="auto"/>
              <w:rPr>
                <w:rFonts w:ascii="Times New Roman" w:hAnsi="Times New Roman"/>
                <w:sz w:val="16"/>
                <w:szCs w:val="16"/>
                <w:lang w:eastAsia="ru-RU"/>
              </w:rPr>
            </w:pPr>
          </w:p>
        </w:tc>
        <w:tc>
          <w:tcPr>
            <w:tcW w:w="1052" w:type="dxa"/>
            <w:vMerge/>
            <w:vAlign w:val="center"/>
            <w:hideMark/>
          </w:tcPr>
          <w:p w:rsidR="00D77522" w:rsidRPr="003D5C12" w:rsidRDefault="00D77522" w:rsidP="00903ED4">
            <w:pPr>
              <w:spacing w:after="0" w:line="240" w:lineRule="auto"/>
              <w:rPr>
                <w:rFonts w:ascii="Times New Roman" w:hAnsi="Times New Roman"/>
                <w:sz w:val="16"/>
                <w:szCs w:val="16"/>
                <w:lang w:eastAsia="ru-RU"/>
              </w:rPr>
            </w:pPr>
          </w:p>
        </w:tc>
        <w:tc>
          <w:tcPr>
            <w:tcW w:w="456" w:type="dxa"/>
            <w:vMerge/>
            <w:vAlign w:val="center"/>
            <w:hideMark/>
          </w:tcPr>
          <w:p w:rsidR="00D77522" w:rsidRPr="003D5C12" w:rsidRDefault="00D77522" w:rsidP="00903ED4">
            <w:pPr>
              <w:spacing w:after="0" w:line="240" w:lineRule="auto"/>
              <w:rPr>
                <w:rFonts w:ascii="Times New Roman" w:hAnsi="Times New Roman"/>
                <w:sz w:val="16"/>
                <w:szCs w:val="16"/>
                <w:lang w:eastAsia="ru-RU"/>
              </w:rPr>
            </w:pPr>
          </w:p>
        </w:tc>
        <w:tc>
          <w:tcPr>
            <w:tcW w:w="2177" w:type="dxa"/>
            <w:vMerge/>
            <w:vAlign w:val="center"/>
            <w:hideMark/>
          </w:tcPr>
          <w:p w:rsidR="00D77522" w:rsidRPr="003D5C12" w:rsidRDefault="00D77522" w:rsidP="00903ED4">
            <w:pPr>
              <w:spacing w:after="0" w:line="240" w:lineRule="auto"/>
              <w:rPr>
                <w:rFonts w:ascii="Times New Roman" w:hAnsi="Times New Roman"/>
                <w:sz w:val="16"/>
                <w:szCs w:val="16"/>
                <w:lang w:eastAsia="ru-RU"/>
              </w:rPr>
            </w:pPr>
          </w:p>
        </w:tc>
      </w:tr>
      <w:tr w:rsidR="00D77522" w:rsidRPr="003D5C12" w:rsidTr="00903ED4">
        <w:trPr>
          <w:trHeight w:val="255"/>
        </w:trPr>
        <w:tc>
          <w:tcPr>
            <w:tcW w:w="5969" w:type="dxa"/>
            <w:shd w:val="clear" w:color="auto" w:fill="auto"/>
            <w:noWrap/>
            <w:vAlign w:val="bottom"/>
            <w:hideMark/>
          </w:tcPr>
          <w:p w:rsidR="00D77522" w:rsidRPr="003D5C12" w:rsidRDefault="00D77522" w:rsidP="00903ED4">
            <w:pPr>
              <w:spacing w:after="0" w:line="240" w:lineRule="auto"/>
              <w:jc w:val="center"/>
              <w:rPr>
                <w:rFonts w:ascii="Times New Roman" w:hAnsi="Times New Roman"/>
                <w:sz w:val="16"/>
                <w:szCs w:val="16"/>
                <w:lang w:eastAsia="ru-RU"/>
              </w:rPr>
            </w:pPr>
            <w:r w:rsidRPr="003D5C12">
              <w:rPr>
                <w:rFonts w:ascii="Times New Roman" w:hAnsi="Times New Roman"/>
                <w:sz w:val="16"/>
                <w:szCs w:val="16"/>
                <w:lang w:eastAsia="ru-RU"/>
              </w:rPr>
              <w:t>1</w:t>
            </w:r>
          </w:p>
        </w:tc>
        <w:tc>
          <w:tcPr>
            <w:tcW w:w="1052" w:type="dxa"/>
            <w:shd w:val="clear" w:color="auto" w:fill="auto"/>
            <w:noWrap/>
            <w:vAlign w:val="bottom"/>
            <w:hideMark/>
          </w:tcPr>
          <w:p w:rsidR="00D77522" w:rsidRPr="003D5C12" w:rsidRDefault="00D77522" w:rsidP="00903ED4">
            <w:pPr>
              <w:spacing w:after="0" w:line="240" w:lineRule="auto"/>
              <w:jc w:val="center"/>
              <w:rPr>
                <w:rFonts w:ascii="Times New Roman" w:hAnsi="Times New Roman"/>
                <w:sz w:val="16"/>
                <w:szCs w:val="16"/>
                <w:lang w:eastAsia="ru-RU"/>
              </w:rPr>
            </w:pPr>
            <w:r w:rsidRPr="003D5C12">
              <w:rPr>
                <w:rFonts w:ascii="Times New Roman" w:hAnsi="Times New Roman"/>
                <w:sz w:val="16"/>
                <w:szCs w:val="16"/>
                <w:lang w:eastAsia="ru-RU"/>
              </w:rPr>
              <w:t>2</w:t>
            </w:r>
          </w:p>
        </w:tc>
        <w:tc>
          <w:tcPr>
            <w:tcW w:w="456" w:type="dxa"/>
            <w:shd w:val="clear" w:color="auto" w:fill="auto"/>
            <w:noWrap/>
            <w:vAlign w:val="bottom"/>
            <w:hideMark/>
          </w:tcPr>
          <w:p w:rsidR="00D77522" w:rsidRPr="003D5C12" w:rsidRDefault="00D77522" w:rsidP="00903ED4">
            <w:pPr>
              <w:spacing w:after="0" w:line="240" w:lineRule="auto"/>
              <w:jc w:val="center"/>
              <w:rPr>
                <w:rFonts w:ascii="Times New Roman" w:hAnsi="Times New Roman"/>
                <w:sz w:val="16"/>
                <w:szCs w:val="16"/>
                <w:lang w:eastAsia="ru-RU"/>
              </w:rPr>
            </w:pPr>
            <w:r w:rsidRPr="003D5C12">
              <w:rPr>
                <w:rFonts w:ascii="Times New Roman" w:hAnsi="Times New Roman"/>
                <w:sz w:val="16"/>
                <w:szCs w:val="16"/>
                <w:lang w:eastAsia="ru-RU"/>
              </w:rPr>
              <w:t>3</w:t>
            </w:r>
          </w:p>
        </w:tc>
        <w:tc>
          <w:tcPr>
            <w:tcW w:w="2177" w:type="dxa"/>
            <w:shd w:val="clear" w:color="auto" w:fill="auto"/>
            <w:noWrap/>
            <w:vAlign w:val="bottom"/>
            <w:hideMark/>
          </w:tcPr>
          <w:p w:rsidR="00D77522" w:rsidRPr="003D5C12" w:rsidRDefault="00D77522" w:rsidP="00903ED4">
            <w:pPr>
              <w:spacing w:after="0" w:line="240" w:lineRule="auto"/>
              <w:jc w:val="center"/>
              <w:rPr>
                <w:rFonts w:ascii="Times New Roman" w:hAnsi="Times New Roman"/>
                <w:sz w:val="16"/>
                <w:szCs w:val="16"/>
                <w:lang w:eastAsia="ru-RU"/>
              </w:rPr>
            </w:pPr>
            <w:r w:rsidRPr="003D5C12">
              <w:rPr>
                <w:rFonts w:ascii="Times New Roman" w:hAnsi="Times New Roman"/>
                <w:sz w:val="16"/>
                <w:szCs w:val="16"/>
                <w:lang w:eastAsia="ru-RU"/>
              </w:rPr>
              <w:t>4</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329 810 034,83</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"Дополнительное пенсионное обеспечение отдельных категорий граждан"</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10 750 500,00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0120100000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10 750 500,00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Социальные выплаты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0120100220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604 000,00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Социальное обеспечение и иные выплаты населению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0120100220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604 000,00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0120100220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604 000,00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Мероприятия на пенсионное обеспечение отдельных категорий граждан</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0120170220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10 146 500,00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Социальное обеспечение и иные выплаты населению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0120170220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10 146 500,00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0120170220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10 146 500,00</w:t>
            </w:r>
          </w:p>
        </w:tc>
      </w:tr>
      <w:tr w:rsidR="00D77522" w:rsidRPr="003D5C12" w:rsidTr="00903ED4">
        <w:trPr>
          <w:trHeight w:val="127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319 059 534,83</w:t>
            </w:r>
          </w:p>
        </w:tc>
      </w:tr>
      <w:tr w:rsidR="00D77522" w:rsidRPr="003D5C12" w:rsidTr="00903ED4">
        <w:trPr>
          <w:trHeight w:val="106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319 059 534,83</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142 768 800,00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126 944 900,00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126 944 900,00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13 951 500,00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13 951 500,00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Социальное обеспечение и иные выплаты населению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162 000,00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162 000,00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1 710 400,00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Уплата налогов, сборов и иных платежей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850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1 710 400,00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Глава (высшее должностное лицо)муниципального образования. Глава, исполняющий полномочия председателя представительного органа муниципального образования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3 574 600,00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3 574 600,00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3 574 600,00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Расходы на обеспечение функций органов местного самоуправления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147 701 139,44</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147 536 046,27</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147 536 046,27</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Социальное обеспечение и иные выплаты населению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165 093,17</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165 093,17</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Прочие мероприятия органов местного самоуправления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3 288 725,39</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2 034 000,00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2 034 000,00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685 525,39</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685 525,39</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569 200,00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Уплата налогов, сборов и иных платежей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850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569 200,00</w:t>
            </w:r>
          </w:p>
        </w:tc>
      </w:tr>
      <w:tr w:rsidR="00D77522" w:rsidRPr="003D5C12" w:rsidTr="00903ED4">
        <w:trPr>
          <w:trHeight w:val="106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0140159300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5 590 600,00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0140159300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4 632 263,70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0140159300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4 632 263,70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0140159300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441 436,30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0140159300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441 436,30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0140159300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516 900,00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Субвенции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0140159300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530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516 900,00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0140184120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1 583 900,00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0140184120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1 343 822,00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0140184120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1 343 822,00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0140184120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240 078,00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0140184120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240 078,00</w:t>
            </w:r>
          </w:p>
        </w:tc>
      </w:tr>
      <w:tr w:rsidR="00D77522" w:rsidRPr="003D5C12" w:rsidTr="00903ED4">
        <w:trPr>
          <w:trHeight w:val="127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0140184250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1 617 100,00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0140184250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1 414 155,68</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0140184250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1 414 155,68</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0140184250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202 944,32</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0140184250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202 944,32</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0140184270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8 772 000,00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0140184270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6 740 914,39</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0140184270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6 740 914,39</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0140184270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2 031 085,61</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0140184270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2 031 085,61</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за счет средств резервного фонда Правительства Ханты-Мансийского автономного округа - Югры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3 480 570,00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3 480 570,00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3 480 570,00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01401D9300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72 300,00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01401D9300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72 300,00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Субвенции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01401D9300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530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72 300,00</w:t>
            </w:r>
          </w:p>
        </w:tc>
      </w:tr>
      <w:tr w:rsidR="00D77522" w:rsidRPr="003D5C12" w:rsidTr="00903ED4">
        <w:trPr>
          <w:trHeight w:val="106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01401F9300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609 800,00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01401F9300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233 000,00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01401F9300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233 000,00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01401F9300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376 800,00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01401F9300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376 800,00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1 762 627 286,13</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"Общее образование. Дополнительное образование детей"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1 632 070 170,95</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6 165 090,61</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6 165 090,61</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4 348 390,61</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4 348 390,61</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1 816 700,00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1 592 700,00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224 000,00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"Развитие системы дополнительного образования детей"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18 083 813,94</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Мероприятия по апробации системы персонифицированного финансирования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0210300590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18 083 813,94</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0210300590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8 384 913,94</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0210300590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8 384 913,94</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0210300590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9 698 900,00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0210300590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9 698 900,00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1 607 821 266,40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336 966 635,52</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88 458 406,38</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88 458 406,38</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118 393 855,00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118 393 855,00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Социальное обеспечение и иные выплаты населению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36 707,62</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36 707,62</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108 707 666,52</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101 508 770,52</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7 198 896,00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21 370 000,00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Уплата налогов, сборов и иных платежей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850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21 370 000,00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Мероприятия по обеспечению деятельности образовательных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0210470160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2 569 561,88</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0210470160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1 837 081,17</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0210470160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1 837 081,17</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0210470160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732 480,71</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0210470160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711 300,71</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0210470160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21 180,00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дополнительное финансовое обеспечение мероприятий по организации питания обучающихся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0210482460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15 417 600,00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0210482460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6 582 420,00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0210482460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6 582 420,00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0210482460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8 835 180,00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0210482460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8 835 180,00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11 938 800,00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6 566 340,00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6 566 340,00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5 372 460,00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5 372 460,00</w:t>
            </w:r>
          </w:p>
        </w:tc>
      </w:tr>
      <w:tr w:rsidR="00D77522" w:rsidRPr="003D5C12" w:rsidTr="00903ED4">
        <w:trPr>
          <w:trHeight w:val="106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46 146 000,00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30 300 220,00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30 300 220,00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15 845 780,00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15 845 780,00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24 579 000,00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1 380 801,00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1 380 801,00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Социальное обеспечение и иные выплаты населению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22 972 000,00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Публичные нормативные социальные выплаты гражданам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22 972 000,00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196 199,00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168 622,00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27 577,00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297 960 611,00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168 290 305,00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168 290 305,00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2 683 785,00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2 683 785,00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126 986 521,00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100 719 087,00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26 267 434,00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856 329 248,00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517 221 458,00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517 221 458,00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15 943 073,00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15 943 073,00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323 164 717,00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323 164 717,00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11 215 910,00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8 346 804,00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8 346 804,00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2 869 106,00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2 777 430,00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91 676,00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финансирование наказов избирателей депутатам Думы ХМАО-Югры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0210485160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540 000,00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0210485160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190 000,00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0210485160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190 000,00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0210485160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350 000,00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0210485160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350 000,00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02104S2460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2 831 400,00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02104S2460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2 831 400,00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02104S2460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2 831 400,00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02104S2570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1 326 500,00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02104S2570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729 575,00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02104S2570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729 575,00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02104S2570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596 925,00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02104S2570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596 925,00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2 879 109,59</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2 879 109,59</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Расходы на провед. независ. экспертизы деят-ти 15 общеобраз. учрежд.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104 699,59</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104 699,59</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104 699,59</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проведение ГИА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0220170150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2 396 110,00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0220170150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1 811 490,00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0220170150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1 811 490,00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0220170150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584 620,00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0220170150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584 620,00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образования(ЕГЭ)</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0220184305</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246 300,00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0220184305</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25 930,00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0220184305</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25 930,00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0220184305</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165 254,00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0220184305</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165 254,00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0220184305</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55 116,00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0220184305</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55 116,00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организацию и проведение единого государственного экзамена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0220185020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132 000,00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0220185020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132 000,00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0220185020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132 000,00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"Дети Конды"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0230000000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152 723,53</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0230100000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152 723,53</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0230170130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152 723,53</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0230170130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64 090,00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0230170130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64 090,00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0230170130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80 937,53</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0230170130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80 937,53</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0230170130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7 696,00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0230170130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7 696,00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"Организация отдыха и оздоровления детей"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34 290 900,00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11 109 865,20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Мероприятия по организации летнего отдыха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0240170140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3 721 665,20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0240170140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3 721 665,20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0240170140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3 721 665,20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0240182050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6 649 400,00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0240182050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2 519 960,00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0240182050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2 519 960,00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0240182050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4 129 440,00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0240182050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3 990 071,00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0240182050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139 369,00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02401S2050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738 800,00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02401S2050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635 564,00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02401S2050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635 564,00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02401S2050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103 236,00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02401S2050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87 751,00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02401S2050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15 485,00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18 188 473,30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Мероприятия по организации летнего отдыха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0240270140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4 777 573,30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0240270140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4 144 958,80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0240270140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4 144 958,80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0240270140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632 614,50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0240270140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555 187,50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0240270140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77 427,00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0240284060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7 000 000,00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Социальное обеспечение и иные выплаты населению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0240284060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7 000 000,00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Публичные нормативные социальные выплаты гражданам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0240284060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7 000 000,00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организацию и обеспечение отдыха и оздоровления детей, в том числе в этнической среде</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0240284080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6 410 900,00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0240284080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6 059 882,00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0240284080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6 059 882,00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0240284080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351 018,00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0240284080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351 018,00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0240400000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2 829 061,50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Мероприятия по организации летнего отдыха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0240470140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2 829 061,50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0240470140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2 829 061,50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0240470140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2 829 061,50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0240600000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2 163 500,00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0240684280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2 163 500,00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0240684280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716 928,41</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0240684280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716 928,41</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0240684280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1 446 571,59</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0240684280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1 380 414,39</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0240684280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66 157,20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"Управленческие и педагогические кадры"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1 019 588,00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Расходы на повышение квалификации педагогических работников СОШ и ДОУ</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901 588,00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0250184301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254 736,00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0250184301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140 544,00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0250184301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140 544,00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0250184301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114 192,00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0250184301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87 840,00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0250184301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26 352,00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0250184303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646 852,00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0250184303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461 160,00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0250184303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461 160,00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0250184303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185 692,00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0250184303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185 692,00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118 000,00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Реализация мероприятий подпрограммы "Управленческие и педагогические кадры"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0250270130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118 000,00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0250270130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52 000,00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0250270130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52 000,00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Социальное обеспечение и иные выплаты населению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0250270130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66 000,00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Премии и гранты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0250270130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350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66 000,00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75 987 398,06</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11 808 255,80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Расходы на оснащение материально-технической базы образовательных организаций в соответствии с современными требованиями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2 133 702,80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2 133 702,80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2 133 702,80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0260184301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0260184301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0260184301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150 000,00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0260184303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9 524 553,00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0260184303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6 152 728,00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0260184303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6 152 728,00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0260184303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3 371 825,00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0260184303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3 371 825,00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7 569 042,26</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0260200590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6 844 042,26</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0260200590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4 809 329,00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0260200590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4 809 329,00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0260200590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2 034 713,26</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0260200590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2 022 713,26</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0260200590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12 000,00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0260284303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725 000,00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0260284303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0260284303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0260284303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525 000,00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0260284303</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525 000,00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56 610 100,00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0260382030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40 000 000,00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0260382030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40 000 000,00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Бюджетные инвестиции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0260382030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40 000 000,00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объекта комплекс "Школа - детский сад - интернат" с. Алтай Кондинского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02603S2030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4 444 400,00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02603S2030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4 444 400,00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Бюджетные инвестиции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02603S2030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4 444 400,00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субсидии на приобретение объектов общего образования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02603S2040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12 165 700,00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02603S2040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12 165 700,00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Бюджетные инвестиции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02603S2040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12 165 700,00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0270000000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16 227 396,00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0270100000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16 227 396,00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функций органов местного самоуправления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0270102040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15 248 100,00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0270102040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15 248 100,00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0270102040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15 248 100,00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Прочие мероприятия органов местного самоуправления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0270102400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979 296,00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0270102400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0270102400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0270102400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671 696,00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0270102400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671 696,00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0270102400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7 600,00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Уплата налогов, сборов и иных платежей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0270102400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850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7 600,00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«Молодежь Кондинского района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13 495 300,00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Подпрограмма "Работа с детьми и молодежью"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13 495 300,00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13 448 298,00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12 311 718,00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12 311 718,00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12 311 718,00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Реализация мероприятий по работе с детьми  и молодежью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0320170280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950 380,00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0320170280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950 380,00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0320170280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950 380,00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186 200,00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186 200,00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186 200,00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"Поддержка социально ориентированных некоммерческих организаций"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47 002,00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в части субчидий некомерческим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0320270280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47 002,00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0320270280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47 002,00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0320270280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630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47 002,00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"Развитие культуры в Кондинском районе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342 521 101,00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94 217 076,47</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"Создание условий для модернизационного развития общедоступных библиотек Кондинского района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77 974 541,18</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40 421 900,00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37 127 700,00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37 127 700,00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3 177 000,00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3 177 000,00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117 200,00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Уплата налогов, сборов и иных платежей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850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117 200,00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0510182520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871 200,00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0510182520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871 200,00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0510182520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871 200,00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0510182580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32 809 200,00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0510182580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32 809 200,00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0510182580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32 809 200,00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поддержку отрасли культуры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05101L5190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05101L5190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05101L5190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поддержку отрасли культура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05101R5190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62 000,00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05101R5190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62 000,00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05101R5190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62 000,00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05101S2520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153 741,18</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05101S2520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153 741,18</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05101S2520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153 741,18</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05101S2580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3 645 500,00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05101S2580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3 645 500,00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05101S2580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3 645 500,00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 Развитие музейного дела и удовлетворение потребности населения в предоставлении доступа к культурным ценностям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15 863 635,29</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9 569 200,00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9 569 200,00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9 569 200,00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0510282520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248 400,00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0510282520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248 400,00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0510282520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248 400,00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0510282580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5 401 700,00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0510282580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5 401 700,00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0510282580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5 401 700,00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05102S2520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43 835,29</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05102S2520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43 835,29</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05102S2520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43 835,29</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05102S2580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600 500,00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05102S2580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600 500,00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05102S2580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600 500,00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0510400000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378 900,00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0510484100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378 900,00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0510484100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378 900,00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0510484100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378 900,00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"Укрепление единого культурного пространства"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239 320 010,00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"Создание условий для выявления,сопровождения и развития талантлевых детей и молодёжи Кондинского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62 560 610,00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48 394 500,00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48 394 500,00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48 394 500,00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0520182570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10 770 700,00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0520182570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10 770 700,00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0520182570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10 770 700,00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2 198 610,00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2 198 610,00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2 198 610,00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05201S2570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1 196 800,00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05201S2570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1 196 800,00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05201S2570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1 196 800,00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Основное мероприятие "Создание благоприятных условий для художественно-творческой деятельности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168 347 800,00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64 538 986,00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64 538 986,00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64 538 986,00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139 614,00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139 614,00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630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139 614,00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0520382580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96 621 400,00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0520382580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35 617 500,00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0520382580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35 617 500,00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0520382580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61 003 900,00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0520382580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61 003 900,00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финансирование наказов избирателей депутатам Думы ХМАО-Югры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0520385160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0520385160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0520385160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100 000,00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05203S2580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6 947 800,00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05203S2580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6 947 800,00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05203S2580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6 947 800,00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"Стимулирование культурного разнообразия, создание в Кондинском районе условий для диалога и взаимодействия культур"</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0520400000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4 911 600,00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0520470050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4 911 600,00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0520470050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296 930,00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0520470050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296 930,00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0520470050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1 065 000,00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0520470050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1 065 000,00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0520470050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3 549 670,00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0520470050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3 034 841,00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0520470050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514 829,00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0520600000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3 500 000,00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0520670050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3 500 000,00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0520670050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3 500 000,00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0520670050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3 500 000,00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 Подпрограмма "Подготовка и проведение юбилейных мероприятий"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0530000000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1 041 891,00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"Реализация плана мероприятий "95 летие Кондинского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0530100000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1 041 891,00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реализацию плана мероприятий "95-летия Кондинского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0530170050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1 041 891,00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0530170050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131 770,00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0530170050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131 770,00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0530170050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910 121,00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0530170050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603 621,00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0530170050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306 500,00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0540000000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7 942 123,53</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0540100000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7 942 123,53</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Расходы на обеспечение функций органов местного самоуправления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0540102040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7 609 330,00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0540102040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7 609 330,00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0540102040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7 609 330,00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Прочие мероприятия  органов местного самоуправления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0540102400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332 793,53</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0540102400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145 000,00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0540102400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0540102400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185 793,53</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0540102400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185 793,53</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0540102400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Уплата налогов, сборов и иных платежей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0540102400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850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236 084 656,05</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"Развитие массовой физической культуры и спорта"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81 941 310,00</w:t>
            </w:r>
          </w:p>
        </w:tc>
      </w:tr>
      <w:tr w:rsidR="00D77522" w:rsidRPr="003D5C12" w:rsidTr="00903ED4">
        <w:trPr>
          <w:trHeight w:val="106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0610100000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81 941 310,00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0610170040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1 941 310,00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0610170040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1 570 810,00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0610170040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1 570 810,00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Социальное обеспечение и иные выплаты населению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0610170040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Премии и гранты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0610170040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350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0610170040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170 500,00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0610170040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100 500,00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0610170040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630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70 000,00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Реализация прочих мероприятий подпрограммы "Развитие массовой физической культуры и спорта" (ПСД, строительство и оснащение лыжной базы пгт. Междуреченский - выкуп у инвестора согласно утвержденного порядка)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0610170041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80 000 000,00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0610170041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80 000 000,00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Бюджетные инвестиции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0610170041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80 000 000,00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147 254 646,05</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147 254 646,05</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121 558 286,05</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121 558 286,05</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102 519 117,05</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19 039 169,00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Реализация прочих мероприятий подпрограммы "Развитие детской -юношеского спорта, спорта высших должностей, спорта лиц с инвалидностью"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0620170040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4 379 250,00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0620170040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4 379 250,00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0620170040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4 110 450,00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0620170040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268 800,00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0620182110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741 000,00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0620182110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741 000,00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0620182110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425 000,00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0620182110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316 000,00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11 309 300,00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11 309 300,00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9 613 600,00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1 695 700,00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7 731 210,00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7 731 210,00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6 318 710,00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1 412 500,00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реализацию наказов избирателей депутатам Думы Ханты-Мансийского автономного округа - Югры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0620185160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0620185160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0620185160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240 000,00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06201S2110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39 000,00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06201S2110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39 000,00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06201S2110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22 368,00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06201S2110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16 632,00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06201S2570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1 256 600,00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06201S2570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1 256 600,00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06201S2570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1 068 200,00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06201S2570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188 400,00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"Управление отраслью физической культуры и спорта"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0630000000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6 888 700,00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0630100000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6 888 700,00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функций органов местного самоуправления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0630102040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6 573 400,00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0630102040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6 573 400,00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0630102040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6 573 400,00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Прочие мероприятия  органов местного самоуправления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0630102400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315 300,00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0630102400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0630102400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0630102400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165 300,00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0630102400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165 300,00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1 748 357,59</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1 021 800,00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0720100000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1 021 800,00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Мероприятия по изготовлению межевых планов и проведение кадастрового учета земельных участков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0720170270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1 021 800,00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0720170270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1 021 800,00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0720170270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1 021 800,00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Подпрограмма "Оценка земельных участков"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0730000000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132 857,59</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проведения оценки земельных участков"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0730100000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132 857,59</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Оценка земельных участков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0730170270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132 857,59</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0730170270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132 857,59</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0730170270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132 857,59</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"Установление границ населенных пунктов и подготовка документов для передачи земель из федеральной собственности в муниципальную собственность"</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0740000000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593 700,00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0740100000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593 700,00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Установление границ населенных пунктов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0740170270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593 700,00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0740170270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593 700,00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0740170270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593 700,00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51 667 000,00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"Развитие растениеводства, переработки и реализации продукции растениеводства"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0810100000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0810184140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0810184140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400 000,00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0810184140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"Развитие животноводства, переработки и реализации продукции животноводства"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36 000 000,00</w:t>
            </w:r>
          </w:p>
        </w:tc>
      </w:tr>
      <w:tr w:rsidR="00D77522" w:rsidRPr="003D5C12" w:rsidTr="00903ED4">
        <w:trPr>
          <w:trHeight w:val="106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0820100000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36 000 000,00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Расходы на поддержку животноводства, переработки и реализации продукции животноводства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0820184150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36 000 000,00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0820184150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36 000 000,00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0820184150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36 000 000,00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Подпрограмма "Поддержка малых форм хозяйствования"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0830000000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3 200 000,00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0830100000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3 200 000,00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поддержку малых форм хозяйствования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0830184170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3 200 000,00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0830184170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3 200 000,00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0830184170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3 200 000,00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"Повышение эффективности использования и развития потенциала рыбохозяйственного комплекса"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0840000000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7 000 000,00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"Субсидирование вылова и реализации товарной пищевой рыбы, (в том числе искуственно выращенной), товарной пищевой рыбопродукции"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0840100000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7 000 000,00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Расходы на повышение эффективности использования и развитие ресурсного потенциала рыбохозяйственного комплекса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0840184180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7 000 000,00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0840184180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7 000 000,00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0840184180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7 000 000,00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Подпрограмма "Развитие системы заготовки и переработки дикоросов"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0850000000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4 700 000,00</w:t>
            </w:r>
          </w:p>
        </w:tc>
      </w:tr>
      <w:tr w:rsidR="00D77522" w:rsidRPr="003D5C12" w:rsidTr="00903ED4">
        <w:trPr>
          <w:trHeight w:val="148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0850100000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4 700 000,00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развитие системы заготовки и переработки дикоросов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0850184190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4 700 000,00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0850184190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4 700 000,00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0850184190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4 700 000,00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0870000000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367 000,00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0870100000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367 000,00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0870184200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367 000,00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0870184200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367 000,00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0870184200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367 000,00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0900000000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537 550,56</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0920000000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537 550,56</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0920100000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537 550,56</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Корректировка генерального плана муниципального образования сельское поселение Шугур</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0920182171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478 420,00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0920182171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478 420,00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0920182171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478 420,00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корректировку генерального плана муниципального образования сельское поселение Шугур</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09201S2171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59 130,56</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09201S2171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59 130,56</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09201S2171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59 130,56</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«Социально-экономическое развитие коренных малочисленных народов Севера Ханты-Мансийского автономного округа -Югры, проживающих в Кондинском районе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3 738 400,00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3 738 400,00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1010100000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3 738 400,00</w:t>
            </w:r>
          </w:p>
        </w:tc>
      </w:tr>
      <w:tr w:rsidR="00D77522" w:rsidRPr="003D5C12" w:rsidTr="00903ED4">
        <w:trPr>
          <w:trHeight w:val="169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2018–2025 годы и на период до 2030 года""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1010184210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3 738 400,00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1010184210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3 738 400,00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1010184210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3 738 400,00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126 658 382,32</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"Содействие развитию жилищного строительства"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85 575 985,12</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"Стимулирование застройщиков"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85 575 985,12</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Содержание МУ "Управление капитального строитльства Кондинского района"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24 405 500,00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22 708 802,00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22 708 802,00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1 184 400,00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1 184 400,00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512 298,00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Уплата налогов, сборов и иных платежей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850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512 298,00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1110182172</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40 051 380,00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1110182172</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40 051 380,00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Бюджетные инвестиции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1110182172</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40 051 380,00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1110182180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12 126 700,00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1110182180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12 126 700,00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Бюджетные инвестиции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1110182180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12 126 700,00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мероприятий "Стимулирование застройщиков"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11101S2172</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4 950 171,12</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11101S2172</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4 950 171,12</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Бюджетные инвестиции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11101S2172</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4 950 171,12</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на 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11101S2180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4 042 234,00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11101S2180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4 042 234,00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Бюджетные инвестиции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11101S2180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4 042 234,00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41 017 797,20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жильем молодых семей"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10 837 497,20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Реализация мероприятий по обеспечению жильем молодых семей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11202L4970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557 900,00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Социальное обеспечение и иные выплаты населению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11202L4970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557 900,00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11202L4970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557 900,00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Реализация мероприятий по обеспечению жильем молодых семей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11202R4970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10 279 597,20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Социальное обеспечение и иные выплаты населению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11202R4970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10 279 597,20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11202R4970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10 279 597,20</w:t>
            </w:r>
          </w:p>
        </w:tc>
      </w:tr>
      <w:tr w:rsidR="00D77522" w:rsidRPr="003D5C12" w:rsidTr="00903ED4">
        <w:trPr>
          <w:trHeight w:val="106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Российской Федерации", нуждающимся в улучшении жилищных условий, вставшим на учет до 01 января 2005 года на территории Ханты-Мансийского автономного округа - Югры"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2 378 100,00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1120351350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1 585 400,00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Социальное обеспечение и иные выплаты населению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1120351350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1 585 400,00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Социальные выплаты гражданам, кроме публичных нормативных социальных выплат</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1120351350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1 585 400,00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1120351760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792 700,00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Социальное обеспечение и иные выплаты населению</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1120351760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792 700,00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1120351760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320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792 700,00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1120400000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27 802 200,00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1120484310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27 802 200,00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1120484310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27 802 200,00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Бюджетные инвестиции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1120484310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27 802 200,00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1130000000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64 600,00</w:t>
            </w:r>
          </w:p>
        </w:tc>
      </w:tr>
      <w:tr w:rsidR="00D77522" w:rsidRPr="003D5C12" w:rsidTr="00903ED4">
        <w:trPr>
          <w:trHeight w:val="127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Ханты-Мансийского автономного округа - Югры, не имеющих иных жилых помещений"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1130100000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64 600,00</w:t>
            </w:r>
          </w:p>
        </w:tc>
      </w:tr>
      <w:tr w:rsidR="00D77522" w:rsidRPr="003D5C12" w:rsidTr="00903ED4">
        <w:trPr>
          <w:trHeight w:val="127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1130184220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64 600,00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1130184220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64 600,00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1130184220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64 600,00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559 987 100,95</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422 317 885,98</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188 890 000,00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реализацию полномочий в сфере жилищно-коммунального комплекса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1210282590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85 000 000,00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1210282590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85 000 000,00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1210282590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85 000 000,00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1210282591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85 000 000,00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1210282591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85 000 000,00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1210282591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85 000 000,00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реализацию полномочий в сфере жилищно-коммунального комплекса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12102S2590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9 445 000,00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12102S2590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9 445 000,00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12102S2590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9 445 000,00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12102S2591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9 445 000,00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12102S2591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9 445 000,00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12102S2591</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9 445 000,00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77 240 266,98</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1210370010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77 240 266,98</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1210370010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69 775 160,49</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1210370010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69 775 160,49</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1210370010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7 465 106,49</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1210370010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7 465 106,49</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Приобретение аварийного запаса материально-технических ресурсов"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1210500000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60 904 680,65</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1210521810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60 904 680,65</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1210521810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60 904 680,65</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1210521810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60 904 680,65</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 Устройство и монтаж блочно-модульных котельных установок, локальных водоотчистных сооружений, локальных сооружений водоотведения"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1210600000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93 782 938,35</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по устройству и монтажу блочно-модульных котельных установок, локальных водоотчистных сооружений, локальных сооружений водоотведения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1210670010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93 782 938,35</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1210670010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93 782 938,35</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1210670010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93 782 938,35</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по разработке проектно-сметной документации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1210700000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по разработке проектно-сметной документации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1210770010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1210770010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1210770010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1 500 000,00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9 367 668,97</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"Благоустройствообщественных территорий муниципальных образований"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1220200000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9 367 668,97</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формирование современной городской среды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1220275550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9 367 668,97</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1220275550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9 367 668,97</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Бюджетные инвестиции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1220275550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9 367 668,97</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109 031 346,00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23 744 000,00</w:t>
            </w:r>
          </w:p>
        </w:tc>
      </w:tr>
      <w:tr w:rsidR="00D77522" w:rsidRPr="003D5C12" w:rsidTr="00903ED4">
        <w:trPr>
          <w:trHeight w:val="106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1230184230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23 744 000,00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1230184230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2 600,00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1230184230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2 600,00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1230184230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23 741 400,00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1230184230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23 741 400,00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41 638 400,00</w:t>
            </w:r>
          </w:p>
        </w:tc>
      </w:tr>
      <w:tr w:rsidR="00D77522" w:rsidRPr="003D5C12" w:rsidTr="00903ED4">
        <w:trPr>
          <w:trHeight w:val="106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1230284230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41 638 400,00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1230284230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41 638 400,00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1230284230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41 638 400,00</w:t>
            </w:r>
          </w:p>
        </w:tc>
      </w:tr>
      <w:tr w:rsidR="00D77522" w:rsidRPr="003D5C12" w:rsidTr="00903ED4">
        <w:trPr>
          <w:trHeight w:val="127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42 959 000,00</w:t>
            </w:r>
          </w:p>
        </w:tc>
      </w:tr>
      <w:tr w:rsidR="00D77522" w:rsidRPr="003D5C12" w:rsidTr="00903ED4">
        <w:trPr>
          <w:trHeight w:val="127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1230382240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25 775 400,00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1230382240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12 887 700,00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1230382240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12 887 700,00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1230382240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12 887 700,00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1230382240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12 887 700,00</w:t>
            </w:r>
          </w:p>
        </w:tc>
      </w:tr>
      <w:tr w:rsidR="00D77522" w:rsidRPr="003D5C12" w:rsidTr="00903ED4">
        <w:trPr>
          <w:trHeight w:val="127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12303S2240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17 183 600,00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12303S2240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8 591 800,00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12303S2240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8 591 800,00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12303S2240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8 591 800,00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12303S2240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8 591 800,00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1230400000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689 946,00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1230470010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689 946,00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1230470010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689 946,00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1230470010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689 946,00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Подпрограмма "Обеспечение реализации муниципальной программы"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1250000000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19 270 200,00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1250300000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19 270 200,00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Расходы на обеспечение функций органов местного самоуправления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1250302040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18 560 100,00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1250302040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18 560 100,00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1250302040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18 560 100,00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Прочие мероприятия  органов местного самоуправления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1250302400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710 100,00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1250302400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330 000,00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1250302400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330 000,00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1250302400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357 400,00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1250302400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357 400,00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1250302400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22 700,00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Уплата налогов, сборов и иных платежей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1250302400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850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22 700,00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2 047 910,00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"Профилактика правонарушений"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1 739 400,00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"Создание условий для деятельности народных дружин"</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161 200,00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1310182300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153 450,00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1310182300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13 950,00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1310182300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13 950,00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1310182300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139 500,00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1310182300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139 500,00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на мероприятия по созданию условий для деятельности народных дружин</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13101S2300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7 750,00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13101S2300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7 750,00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13101S2300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7 750,00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44 300,00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1310351200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44 300,00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1310351200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44 300,00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1310351200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44 300,00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1310600000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538 500,00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функционирования и развития систем видеонаблюдения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1310672310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538 500,00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1310672310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538 500,00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1310672310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538 500,00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1310700000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995 400,00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функционирования и развития систем видеонаблюдения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1310772310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35 400,00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1310772310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35 400,00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1310772310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35 400,00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1310782310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768 000,00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1310782310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768 000,00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1310782310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768 000,00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13107S2310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192 000,00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13107S2310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192 000,00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13107S2310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192 000,00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"Профилактика экстремизма"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1340000000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105 310,00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1340400000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1340482560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1340482560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1340482560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5 000,00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13404S2560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13404S2560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13404S2560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Пресечение террористических актов и минимизация их последствий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1340800000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95 310,00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Мероприятия по профилактике терроризма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1340870210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95 310,00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1340870210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95 310,00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1340870210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95 310,00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203 200,00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50 000,00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1350182560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1350182560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1350182560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25 000,00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13501S2560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13501S2560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13501S2560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103 200,00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1350382560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51 600,00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1350382560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51 600,00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1350382560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51 600,00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13503S2560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51 600,00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13503S2560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51 600,00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13503S2560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51 600,00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Подготовка и проведение мероприятий, приуроченных к Международному дню толерантности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1350400000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1350482560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1350482560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1350482560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7 500,00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13504S2560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13504S2560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13504S2560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7 500,00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1350500000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35 000,00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1350582560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17 500,00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1350582560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17 500,00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1350582560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17 500,00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13505S2560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17 500,00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13505S2560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17 500,00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13505S2560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17 500,00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1400000000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"Укрепление пожарной безопасности в Кондинском районе"</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1420000000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"Организация пропаганды и обучения населения по гражданской обороне и пожарной безопасности"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1420100000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Организация пропаганды и обучения населения Кондинского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1420102180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1420102180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1420102180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"Обеспечение экологической безопасности Кондинского района на 2017-2020 годы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1500000000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5 148 800,00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Подпрограмма "Регулирование качества окружающей среды в Кондинском районе"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1510000000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5 148 800,00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1510200000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5 148 800,00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1510270060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5 040 700,00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1510270060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5 040 700,00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1510270060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5 040 700,00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1510284290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108 100,00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1510284290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36 100,00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1510284290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36 100,00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1510284290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72 000,00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1510284290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72 000,00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48 342 445,00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"Содействие занятости населения в Кондинском районе"</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14 500 707,00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1610100000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14 500 707,00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реализацию мероприятий по содействию трудоустройству граждан</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1610185060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14 500 707,00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1610185060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2 087 481,00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казенных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1610185060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2 087 481,00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1610185060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10 922 826,00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1610185060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10 922 826,00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1610185060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1 490 400,00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1610185060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216 400,00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автономным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1610185060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1 274 000,00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"Совершенствование государственного и муниципального 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1630000000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33 841 738,00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1630100000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33 841 738,00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1630100590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1 744 408,00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1630100590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1 744 408,00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1630100590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1 744 408,00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1630182370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30 067 500,00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1630182370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30 067 500,00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1630182370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30 067 500,00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за счет средств резервного фонда Правительства Ханты-Мансийского автономного округа - Югры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1630185150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218 730,00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1630185150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218 730,00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1630185150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218 730,00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16301S2370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1 811 100,00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16301S2370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1 811 100,00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бюджетным учреждениям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16301S2370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1 811 100,00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1700000000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4 277 088,00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"Развитие и сопровождение инфраструктуры электронного правительства"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1700100000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348 100,00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Реализация мероприятий в области информационных технологий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1700170090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348 100,00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1700170090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348 100,00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1700170090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348 100,00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1700200000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3 928 988,00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Реализация мероприятий в области информационных технологий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1700270090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3 228 988,00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1700270090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3 228 988,00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1700270090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3 228 988,00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 на проведение конкурса "Лучший электронный муниципалитет"</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1700285280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1700285280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1700285280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321 054 742,01</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Подпрограмма "Дорожное хозяйство"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238 164 252,01</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18 620 953,32</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Содержание подъездной автомобильной дороги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1810102390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2 547 627,00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1810102390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2 547 627,00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1810102390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2 547 627,00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(ОБ)</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1810182390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8 268 000,00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1810182390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8 268 000,00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1810182390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8 268 000,00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строительства подъездной автомобильной дороги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18101S2390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7 805 326,32</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18101S2390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7 805 326,32</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18101S2390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7 805 326,32</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219 417 312,69</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Ремонт и содержание автомобильных дорог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1810204190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25 226 773,31</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1810204190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25 226 773,31</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1810204190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25 226 773,31</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1810220240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1 908 470,26</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1810220240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1 908 470,26</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1810220240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1 908 470,26</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1810282390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156 569 200,00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1810282390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156 569 200,00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1810282390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156 569 200,00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ремонт автомобильных дорог общего пользования местного значения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1810289190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32 258 041,20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1810289190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16 964 110,66</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1810289190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16 964 110,66</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1810289190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15 293 930,54</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1810289190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15 293 930,54</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18102S2390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3 454 827,92</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18102S2390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435 157,90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18102S2390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435 157,90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18102S2390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3 019 670,02</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18102S2390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3 019 670,02</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125 986,00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Содержание внутрипоселковых дорог и искуственных сооружений на них</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1810304290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125 986,00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1810304290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125 986,00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1810304290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125 986,00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Подпрограмма "Автомобильный, воздушный и водный транспорт"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82 890 490,00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1820100000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24 593 290,00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Отдельные мероприятия в области автомобильного транспорта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1820103030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24 593 290,00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1820103030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24 593 290,00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1820103030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24 593 290,00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доступности и повышения качества услуг воздушным транспортом"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1820200000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29 158 904,76</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Отдельные мероприятия в области воздушного транспорта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1820203000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29 158 904,76</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1820203000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29 158 904,76</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1820203000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29 158 904,76</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доступности и повышения качества услуг водным транспортом"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1820300000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29 138 295,24</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xml:space="preserve">Отдельные мероприятия в области водного транспорта </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1820303010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29 138 295,24</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1820303010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29 138 295,24</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1820303010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29 138 295,24</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33 553 800,00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"Организация бюджетного процесса в Кондинском районе"</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33 319 000,00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1910100000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33 319 000,00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функций органами местного самоуправления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1910102040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28 833 900,00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1910102040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28 833 900,00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1910102040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28 833 900,00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1910102400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4 485 100,00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1910102400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550 000,00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1910102400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550 000,00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1910102400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3 930 800,00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1910102400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3 930 800,00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1910102400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4 300,00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Уплата налогов, сборов и иных платежей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1910102400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850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4 300,00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"Управление муниципальным долгом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234 800,00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"Обслуживание муниципального долга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1920200000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234 800,00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эффективного управления муниципальным долгом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1920200650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234 800,00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Обслуживание государственного (муниципального) долга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1920200650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700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234 800,00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Обслуживание муниципального долга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1920200650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730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234 800,00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274 678 500,00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267 228 500,00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2010100000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267 228 500,00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Дотации на выравнивание бюджетной обеспеченности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2010186010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267 228 500,00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2010186010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267 228 500,00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Дотации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2010186010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267 228 500,00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7 350 000,00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2020200000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7 350 000,00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Дотация на поддержку мер по обеспечению сбалансированности бюджетов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2020286020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7 350 000,00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2020286020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7 350 000,00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Дотации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2020286020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7 350 000,00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"Содействие повышению качества управления муниципальными финансами"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2030000000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2030300000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Дотации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2030386030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2030386030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Дотации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2030386030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17 573 247,58</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"Поддержка социально ориентированных некоммерческих организаций"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2120000000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400 000,00</w:t>
            </w:r>
          </w:p>
        </w:tc>
      </w:tr>
      <w:tr w:rsidR="00D77522" w:rsidRPr="003D5C12" w:rsidTr="00903ED4">
        <w:trPr>
          <w:trHeight w:val="106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2120300000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Реализация мероприятий в области социальной политики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2120370070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2120370070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2120370070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2120370070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2120370070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630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2130000000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17 173 247,58</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информационной открытости деятельности органов местного самоуправления муниципального образования Кондинский район"</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2130100000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15 837 810,08</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Мероприятия в сфере средств массовой информации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2130170260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15 837 810,08</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2130170260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15 837 810,08</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2130170260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15 837 810,08</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2130200000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1 335 437,50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Мероприятия в сфере средств массовой информации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2130270260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1 335 437,50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2130270260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1 335 437,50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2130270260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1 335 437,50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35 794 225,00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16 011 561,25</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2210100000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16 011 561,25</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Прочие мероприятия органов местного самоуправления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2210102400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15 751 561,25</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2210102400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15 000 861,25</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2210102400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15 000 861,25</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2210102400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750 700,00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Исполнение судебных актов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2210102400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830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Уплата налогов, сборов и иных платежей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2210102400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850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660 700,00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2210109020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260 000,00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2210109020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260 000,00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2210109020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260 000,00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Подпрограмма "Организационно-техническое и финансовое обеспечение Комитета"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2230000000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19 782 663,75</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2230300000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19 782 663,75</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Прочие мероприятия  органов местного самоуправления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2230302040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19 087 500,00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2230302040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19 087 500,00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2230302040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19 087 500,00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Прочие мероприятия  органов местного самоуправления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2230302400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695 163,75</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2230302400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213 200,00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2230302400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213 200,00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2230302400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474 763,75</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2230302400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474 763,75</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2230302400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7 200,00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Уплата налогов, сборов и иных платежей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2230302400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850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7 200,00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6 364 208,62</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6 364 208,62</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2300103510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1 855 000,00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2300103510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1 855 000,00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2300103510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1 855 000,00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2300170110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773 608,62</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2300170110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506 608,62</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2300170110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506 608,62</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2300170110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267 000,00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2300170110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267 000,00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поддержку малого и среднего предпринимательства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2300182380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3 735 600,00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2300182380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758 900,00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2300182380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758 900,00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бюджетные ассигнования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2300182380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2 976 700,00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2300182380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810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2 976 700,00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99 288 400,00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Благоустройство территорий общего пользования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99 288 400,00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2400275550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30 000 000,00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2400275550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30 000 000,00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Бюджетные инвестиции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2400275550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30 000 000,00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по благоустройству общественных территорий поселений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2400295550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37 540 000,00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2400295550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5 014 390,00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2400295550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5 014 390,00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2400295550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25 715 610,00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Бюджетные инвестиции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2400295550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25 715 610,00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2400295550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6 810 000,00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2400295550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6 810 000,00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24002L5550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1 587 500,00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24002L5550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1 587 500,00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24002L5550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1 587 500,00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24002R5550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28 573 400,00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24002R5550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14 286 700,00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Бюджетные инвестиции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24002R5550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14 286 700,00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24002R5550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14 286 700,00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24002R5550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14 286 700,00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24002S5550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1 587 500,00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24002S5550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1 587 500,00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Бюджетные инвестиции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24002S5550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410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1 587 500,00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106 018 400,00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2600100000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87 266 600,00</w:t>
            </w:r>
          </w:p>
        </w:tc>
      </w:tr>
      <w:tr w:rsidR="00D77522" w:rsidRPr="003D5C12" w:rsidTr="00903ED4">
        <w:trPr>
          <w:trHeight w:val="8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2600184060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87 266 600,00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2600184060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87 266 600,00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2600184060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87 266 600,00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"Обеспечение дополнительных гарантий прав на жилое помещение детей-сирот и детей, оставшихся без попечения родителей, лиц из их числа"</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2600200000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369 000,00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2600284090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369 000,00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2600284090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369 000,00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2600284090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369 000,00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Основное мероприятие "Организация деятельности по опеке и попечительству"</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2600300000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18 382 800,00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осуществление деятельности по опеке и попечительству</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2600384070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18 382 800,00</w:t>
            </w:r>
          </w:p>
        </w:tc>
      </w:tr>
      <w:tr w:rsidR="00D77522" w:rsidRPr="003D5C12" w:rsidTr="00903ED4">
        <w:trPr>
          <w:trHeight w:val="64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2600384070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16 231 800,00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2600384070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120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16 231 800,00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2600384070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2 151 000,00</w:t>
            </w:r>
          </w:p>
        </w:tc>
      </w:tr>
      <w:tr w:rsidR="00D77522" w:rsidRPr="003D5C12" w:rsidTr="00903ED4">
        <w:trPr>
          <w:trHeight w:val="43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2600384070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240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2 151 000,00</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Непрограммные расходы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4000000000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63 647 858,73</w:t>
            </w:r>
          </w:p>
        </w:tc>
      </w:tr>
      <w:tr w:rsidR="00D77522" w:rsidRPr="003D5C12" w:rsidTr="00903ED4">
        <w:trPr>
          <w:trHeight w:val="289"/>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Обеспечение деятельности органов местного самоуправления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4010000000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5 870,00</w:t>
            </w:r>
          </w:p>
        </w:tc>
      </w:tr>
      <w:tr w:rsidR="00D77522" w:rsidRPr="003D5C12" w:rsidTr="00903ED4">
        <w:trPr>
          <w:trHeight w:val="37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Расходы на обеспечение функций органов местного самоуправления</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4010002040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5 870,00</w:t>
            </w:r>
          </w:p>
        </w:tc>
      </w:tr>
      <w:tr w:rsidR="00D77522" w:rsidRPr="003D5C12" w:rsidTr="00903ED4">
        <w:trPr>
          <w:trHeight w:val="255"/>
        </w:trPr>
        <w:tc>
          <w:tcPr>
            <w:tcW w:w="5969" w:type="dxa"/>
            <w:shd w:val="clear" w:color="auto" w:fill="auto"/>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Межбюджетные трансферты</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4010002040</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500</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5 870,00</w:t>
            </w:r>
          </w:p>
        </w:tc>
      </w:tr>
      <w:tr w:rsidR="00D77522" w:rsidRPr="003D5C12" w:rsidTr="00903ED4">
        <w:trPr>
          <w:trHeight w:val="225"/>
        </w:trPr>
        <w:tc>
          <w:tcPr>
            <w:tcW w:w="5969"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Итого:</w:t>
            </w:r>
          </w:p>
        </w:tc>
        <w:tc>
          <w:tcPr>
            <w:tcW w:w="1052"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456" w:type="dxa"/>
            <w:shd w:val="clear" w:color="auto" w:fill="auto"/>
            <w:noWrap/>
            <w:vAlign w:val="bottom"/>
            <w:hideMark/>
          </w:tcPr>
          <w:p w:rsidR="00D77522" w:rsidRPr="003D5C12" w:rsidRDefault="00D77522" w:rsidP="00903ED4">
            <w:pPr>
              <w:spacing w:after="0" w:line="240" w:lineRule="auto"/>
              <w:rPr>
                <w:rFonts w:ascii="Times New Roman" w:hAnsi="Times New Roman"/>
                <w:sz w:val="16"/>
                <w:szCs w:val="16"/>
                <w:lang w:eastAsia="ru-RU"/>
              </w:rPr>
            </w:pPr>
            <w:r w:rsidRPr="003D5C12">
              <w:rPr>
                <w:rFonts w:ascii="Times New Roman" w:hAnsi="Times New Roman"/>
                <w:sz w:val="16"/>
                <w:szCs w:val="16"/>
                <w:lang w:eastAsia="ru-RU"/>
              </w:rPr>
              <w:t> </w:t>
            </w:r>
          </w:p>
        </w:tc>
        <w:tc>
          <w:tcPr>
            <w:tcW w:w="2177" w:type="dxa"/>
            <w:shd w:val="clear" w:color="auto" w:fill="auto"/>
            <w:noWrap/>
            <w:vAlign w:val="bottom"/>
            <w:hideMark/>
          </w:tcPr>
          <w:p w:rsidR="00D77522" w:rsidRPr="003D5C12" w:rsidRDefault="00D77522" w:rsidP="00903ED4">
            <w:pPr>
              <w:spacing w:after="0" w:line="240" w:lineRule="auto"/>
              <w:jc w:val="right"/>
              <w:rPr>
                <w:rFonts w:ascii="Times New Roman" w:hAnsi="Times New Roman"/>
                <w:sz w:val="16"/>
                <w:szCs w:val="16"/>
                <w:lang w:eastAsia="ru-RU"/>
              </w:rPr>
            </w:pPr>
            <w:r w:rsidRPr="003D5C12">
              <w:rPr>
                <w:rFonts w:ascii="Times New Roman" w:hAnsi="Times New Roman"/>
                <w:sz w:val="16"/>
                <w:szCs w:val="16"/>
                <w:lang w:eastAsia="ru-RU"/>
              </w:rPr>
              <w:t>4 446 874 794,37</w:t>
            </w:r>
          </w:p>
        </w:tc>
      </w:tr>
    </w:tbl>
    <w:p w:rsidR="00F71BE1" w:rsidRDefault="00F71BE1"/>
    <w:sectPr w:rsidR="00F71BE1" w:rsidSect="00D77522">
      <w:pgSz w:w="11906" w:h="16838"/>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F1E1615"/>
    <w:multiLevelType w:val="hybridMultilevel"/>
    <w:tmpl w:val="ACAAA646"/>
    <w:lvl w:ilvl="0" w:tplc="7124F98A">
      <w:start w:val="1"/>
      <w:numFmt w:val="decimal"/>
      <w:lvlText w:val="%1)"/>
      <w:lvlJc w:val="left"/>
      <w:pPr>
        <w:ind w:left="1698" w:hanging="63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0A00341"/>
    <w:multiLevelType w:val="hybridMultilevel"/>
    <w:tmpl w:val="3F62071E"/>
    <w:lvl w:ilvl="0" w:tplc="759C597C">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0923EC3"/>
    <w:multiLevelType w:val="hybridMultilevel"/>
    <w:tmpl w:val="0D946C2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32D42500"/>
    <w:multiLevelType w:val="hybridMultilevel"/>
    <w:tmpl w:val="5A04C0A2"/>
    <w:lvl w:ilvl="0" w:tplc="BC4AF080">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nsid w:val="3B2955AF"/>
    <w:multiLevelType w:val="hybridMultilevel"/>
    <w:tmpl w:val="BB5642C0"/>
    <w:lvl w:ilvl="0" w:tplc="DF4ABED0">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3E2C5C6C"/>
    <w:multiLevelType w:val="hybridMultilevel"/>
    <w:tmpl w:val="AA08990A"/>
    <w:lvl w:ilvl="0" w:tplc="75AE273C">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5B21376"/>
    <w:multiLevelType w:val="hybridMultilevel"/>
    <w:tmpl w:val="7180A512"/>
    <w:lvl w:ilvl="0" w:tplc="A17486A8">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4F703DF4"/>
    <w:multiLevelType w:val="hybridMultilevel"/>
    <w:tmpl w:val="03ECB082"/>
    <w:lvl w:ilvl="0" w:tplc="D0B44330">
      <w:start w:val="1"/>
      <w:numFmt w:val="decimal"/>
      <w:suff w:val="space"/>
      <w:lvlText w:val="%1."/>
      <w:lvlJc w:val="left"/>
      <w:pPr>
        <w:ind w:left="6" w:hanging="360"/>
      </w:pPr>
      <w:rPr>
        <w:rFonts w:cs="Times New Roman" w:hint="default"/>
        <w:b w:val="0"/>
        <w:color w:val="auto"/>
      </w:rPr>
    </w:lvl>
    <w:lvl w:ilvl="1" w:tplc="04190019">
      <w:start w:val="1"/>
      <w:numFmt w:val="lowerLetter"/>
      <w:lvlText w:val="%2."/>
      <w:lvlJc w:val="left"/>
      <w:pPr>
        <w:ind w:left="726" w:hanging="360"/>
      </w:pPr>
      <w:rPr>
        <w:rFonts w:cs="Times New Roman"/>
      </w:rPr>
    </w:lvl>
    <w:lvl w:ilvl="2" w:tplc="0419001B" w:tentative="1">
      <w:start w:val="1"/>
      <w:numFmt w:val="lowerRoman"/>
      <w:lvlText w:val="%3."/>
      <w:lvlJc w:val="right"/>
      <w:pPr>
        <w:ind w:left="1446" w:hanging="180"/>
      </w:pPr>
      <w:rPr>
        <w:rFonts w:cs="Times New Roman"/>
      </w:rPr>
    </w:lvl>
    <w:lvl w:ilvl="3" w:tplc="0419000F" w:tentative="1">
      <w:start w:val="1"/>
      <w:numFmt w:val="decimal"/>
      <w:lvlText w:val="%4."/>
      <w:lvlJc w:val="left"/>
      <w:pPr>
        <w:ind w:left="2166" w:hanging="360"/>
      </w:pPr>
      <w:rPr>
        <w:rFonts w:cs="Times New Roman"/>
      </w:rPr>
    </w:lvl>
    <w:lvl w:ilvl="4" w:tplc="04190019" w:tentative="1">
      <w:start w:val="1"/>
      <w:numFmt w:val="lowerLetter"/>
      <w:lvlText w:val="%5."/>
      <w:lvlJc w:val="left"/>
      <w:pPr>
        <w:ind w:left="2886" w:hanging="360"/>
      </w:pPr>
      <w:rPr>
        <w:rFonts w:cs="Times New Roman"/>
      </w:rPr>
    </w:lvl>
    <w:lvl w:ilvl="5" w:tplc="0419001B" w:tentative="1">
      <w:start w:val="1"/>
      <w:numFmt w:val="lowerRoman"/>
      <w:lvlText w:val="%6."/>
      <w:lvlJc w:val="right"/>
      <w:pPr>
        <w:ind w:left="3606" w:hanging="180"/>
      </w:pPr>
      <w:rPr>
        <w:rFonts w:cs="Times New Roman"/>
      </w:rPr>
    </w:lvl>
    <w:lvl w:ilvl="6" w:tplc="0419000F" w:tentative="1">
      <w:start w:val="1"/>
      <w:numFmt w:val="decimal"/>
      <w:lvlText w:val="%7."/>
      <w:lvlJc w:val="left"/>
      <w:pPr>
        <w:ind w:left="4326" w:hanging="360"/>
      </w:pPr>
      <w:rPr>
        <w:rFonts w:cs="Times New Roman"/>
      </w:rPr>
    </w:lvl>
    <w:lvl w:ilvl="7" w:tplc="04190019" w:tentative="1">
      <w:start w:val="1"/>
      <w:numFmt w:val="lowerLetter"/>
      <w:lvlText w:val="%8."/>
      <w:lvlJc w:val="left"/>
      <w:pPr>
        <w:ind w:left="5046" w:hanging="360"/>
      </w:pPr>
      <w:rPr>
        <w:rFonts w:cs="Times New Roman"/>
      </w:rPr>
    </w:lvl>
    <w:lvl w:ilvl="8" w:tplc="0419001B" w:tentative="1">
      <w:start w:val="1"/>
      <w:numFmt w:val="lowerRoman"/>
      <w:lvlText w:val="%9."/>
      <w:lvlJc w:val="right"/>
      <w:pPr>
        <w:ind w:left="5766" w:hanging="180"/>
      </w:pPr>
      <w:rPr>
        <w:rFonts w:cs="Times New Roman"/>
      </w:rPr>
    </w:lvl>
  </w:abstractNum>
  <w:abstractNum w:abstractNumId="9">
    <w:nsid w:val="69164DA4"/>
    <w:multiLevelType w:val="hybridMultilevel"/>
    <w:tmpl w:val="D1707028"/>
    <w:lvl w:ilvl="0" w:tplc="0419000F">
      <w:start w:val="1"/>
      <w:numFmt w:val="decimal"/>
      <w:lvlText w:val="%1."/>
      <w:lvlJc w:val="left"/>
      <w:pPr>
        <w:ind w:left="720" w:hanging="36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6C000ABB"/>
    <w:multiLevelType w:val="hybridMultilevel"/>
    <w:tmpl w:val="258E4056"/>
    <w:lvl w:ilvl="0" w:tplc="1A66307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num w:numId="1">
    <w:abstractNumId w:val="3"/>
  </w:num>
  <w:num w:numId="2">
    <w:abstractNumId w:val="1"/>
  </w:num>
  <w:num w:numId="3">
    <w:abstractNumId w:val="7"/>
  </w:num>
  <w:num w:numId="4">
    <w:abstractNumId w:val="5"/>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D77522"/>
    <w:rsid w:val="00D77522"/>
    <w:rsid w:val="00F71B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522"/>
    <w:rPr>
      <w:rFonts w:ascii="Calibri" w:eastAsia="Times New Roman" w:hAnsi="Calibri" w:cs="Times New Roman"/>
    </w:rPr>
  </w:style>
  <w:style w:type="paragraph" w:styleId="1">
    <w:name w:val="heading 1"/>
    <w:basedOn w:val="a"/>
    <w:next w:val="a"/>
    <w:link w:val="10"/>
    <w:uiPriority w:val="9"/>
    <w:qFormat/>
    <w:rsid w:val="00D77522"/>
    <w:pPr>
      <w:keepNext/>
      <w:spacing w:before="240" w:after="60" w:line="240" w:lineRule="auto"/>
      <w:outlineLvl w:val="0"/>
    </w:pPr>
    <w:rPr>
      <w:rFonts w:ascii="Arial" w:hAnsi="Arial"/>
      <w:b/>
      <w:bCs/>
      <w:kern w:val="32"/>
      <w:sz w:val="32"/>
      <w:szCs w:val="32"/>
      <w:lang w:eastAsia="ru-RU"/>
    </w:rPr>
  </w:style>
  <w:style w:type="paragraph" w:styleId="2">
    <w:name w:val="heading 2"/>
    <w:basedOn w:val="a"/>
    <w:next w:val="a"/>
    <w:link w:val="20"/>
    <w:uiPriority w:val="9"/>
    <w:unhideWhenUsed/>
    <w:qFormat/>
    <w:rsid w:val="00D77522"/>
    <w:pPr>
      <w:keepNext/>
      <w:spacing w:before="240" w:after="60" w:line="240" w:lineRule="auto"/>
      <w:outlineLvl w:val="1"/>
    </w:pPr>
    <w:rPr>
      <w:rFonts w:ascii="Cambria" w:hAnsi="Cambria"/>
      <w:b/>
      <w:bCs/>
      <w:i/>
      <w:iCs/>
      <w:sz w:val="28"/>
      <w:szCs w:val="28"/>
      <w:lang w:eastAsia="ru-RU"/>
    </w:rPr>
  </w:style>
  <w:style w:type="paragraph" w:styleId="3">
    <w:name w:val="heading 3"/>
    <w:basedOn w:val="a"/>
    <w:next w:val="a"/>
    <w:link w:val="30"/>
    <w:uiPriority w:val="9"/>
    <w:semiHidden/>
    <w:unhideWhenUsed/>
    <w:qFormat/>
    <w:rsid w:val="00D77522"/>
    <w:pPr>
      <w:keepNext/>
      <w:keepLines/>
      <w:spacing w:before="200" w:after="0"/>
      <w:outlineLvl w:val="2"/>
    </w:pPr>
    <w:rPr>
      <w:rFonts w:ascii="Cambria" w:hAnsi="Cambria"/>
      <w:b/>
      <w:bCs/>
      <w:color w:val="4F81BD"/>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7522"/>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D77522"/>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D77522"/>
    <w:rPr>
      <w:rFonts w:ascii="Cambria" w:eastAsia="Times New Roman" w:hAnsi="Cambria" w:cs="Times New Roman"/>
      <w:b/>
      <w:bCs/>
      <w:color w:val="4F81BD"/>
      <w:sz w:val="20"/>
      <w:szCs w:val="20"/>
      <w:lang/>
    </w:rPr>
  </w:style>
  <w:style w:type="paragraph" w:styleId="a3">
    <w:name w:val="No Spacing"/>
    <w:uiPriority w:val="1"/>
    <w:qFormat/>
    <w:rsid w:val="00D77522"/>
    <w:pPr>
      <w:spacing w:after="0" w:line="240" w:lineRule="auto"/>
    </w:pPr>
    <w:rPr>
      <w:rFonts w:ascii="Times New Roman" w:eastAsia="Times New Roman" w:hAnsi="Times New Roman" w:cs="Times New Roman"/>
      <w:sz w:val="24"/>
      <w:szCs w:val="24"/>
      <w:lang w:eastAsia="ru-RU"/>
    </w:rPr>
  </w:style>
  <w:style w:type="character" w:styleId="a4">
    <w:name w:val="Hyperlink"/>
    <w:uiPriority w:val="99"/>
    <w:unhideWhenUsed/>
    <w:rsid w:val="00D77522"/>
    <w:rPr>
      <w:rFonts w:cs="Times New Roman"/>
      <w:color w:val="0000FF"/>
      <w:u w:val="single"/>
    </w:rPr>
  </w:style>
  <w:style w:type="paragraph" w:customStyle="1" w:styleId="ConsTitle">
    <w:name w:val="ConsTitle"/>
    <w:rsid w:val="00D77522"/>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D77522"/>
    <w:rPr>
      <w:b/>
      <w:color w:val="26282F"/>
    </w:rPr>
  </w:style>
  <w:style w:type="paragraph" w:styleId="a6">
    <w:name w:val="Normal (Web)"/>
    <w:basedOn w:val="a"/>
    <w:uiPriority w:val="99"/>
    <w:rsid w:val="00D77522"/>
    <w:pPr>
      <w:spacing w:before="100" w:beforeAutospacing="1" w:after="100" w:afterAutospacing="1" w:line="240" w:lineRule="auto"/>
    </w:pPr>
    <w:rPr>
      <w:rFonts w:ascii="Times New Roman" w:hAnsi="Times New Roman"/>
      <w:sz w:val="24"/>
      <w:szCs w:val="24"/>
      <w:lang w:eastAsia="ru-RU"/>
    </w:rPr>
  </w:style>
  <w:style w:type="paragraph" w:customStyle="1" w:styleId="a7">
    <w:name w:val="Прижатый влево"/>
    <w:basedOn w:val="a"/>
    <w:next w:val="a"/>
    <w:rsid w:val="00D77522"/>
    <w:pPr>
      <w:autoSpaceDE w:val="0"/>
      <w:autoSpaceDN w:val="0"/>
      <w:adjustRightInd w:val="0"/>
      <w:spacing w:after="0" w:line="240" w:lineRule="auto"/>
    </w:pPr>
    <w:rPr>
      <w:rFonts w:ascii="Arial" w:hAnsi="Arial" w:cs="Arial"/>
      <w:sz w:val="24"/>
      <w:szCs w:val="24"/>
      <w:lang w:eastAsia="ru-RU"/>
    </w:rPr>
  </w:style>
  <w:style w:type="paragraph" w:styleId="a8">
    <w:name w:val="Balloon Text"/>
    <w:basedOn w:val="a"/>
    <w:link w:val="a9"/>
    <w:uiPriority w:val="99"/>
    <w:semiHidden/>
    <w:unhideWhenUsed/>
    <w:rsid w:val="00D77522"/>
    <w:pPr>
      <w:spacing w:after="0" w:line="240" w:lineRule="auto"/>
    </w:pPr>
    <w:rPr>
      <w:rFonts w:ascii="Tahoma" w:hAnsi="Tahoma"/>
      <w:sz w:val="16"/>
      <w:szCs w:val="16"/>
      <w:lang/>
    </w:rPr>
  </w:style>
  <w:style w:type="character" w:customStyle="1" w:styleId="a9">
    <w:name w:val="Текст выноски Знак"/>
    <w:basedOn w:val="a0"/>
    <w:link w:val="a8"/>
    <w:uiPriority w:val="99"/>
    <w:semiHidden/>
    <w:rsid w:val="00D77522"/>
    <w:rPr>
      <w:rFonts w:ascii="Tahoma" w:eastAsia="Times New Roman" w:hAnsi="Tahoma" w:cs="Times New Roman"/>
      <w:sz w:val="16"/>
      <w:szCs w:val="16"/>
      <w:lang/>
    </w:rPr>
  </w:style>
  <w:style w:type="paragraph" w:styleId="aa">
    <w:name w:val="List Paragraph"/>
    <w:basedOn w:val="a"/>
    <w:uiPriority w:val="34"/>
    <w:qFormat/>
    <w:rsid w:val="00D77522"/>
    <w:pPr>
      <w:spacing w:after="0" w:line="240" w:lineRule="auto"/>
      <w:ind w:left="720"/>
      <w:contextualSpacing/>
    </w:pPr>
    <w:rPr>
      <w:rFonts w:ascii="Times New Roman" w:hAnsi="Times New Roman"/>
      <w:sz w:val="24"/>
      <w:szCs w:val="24"/>
      <w:lang w:eastAsia="ru-RU"/>
    </w:rPr>
  </w:style>
  <w:style w:type="character" w:customStyle="1" w:styleId="match">
    <w:name w:val="match"/>
    <w:rsid w:val="00D77522"/>
    <w:rPr>
      <w:rFonts w:cs="Times New Roman"/>
    </w:rPr>
  </w:style>
  <w:style w:type="paragraph" w:customStyle="1" w:styleId="formattext">
    <w:name w:val="formattext"/>
    <w:basedOn w:val="a"/>
    <w:rsid w:val="00D77522"/>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link w:val="ac"/>
    <w:uiPriority w:val="99"/>
    <w:unhideWhenUsed/>
    <w:rsid w:val="00D77522"/>
    <w:pPr>
      <w:spacing w:after="120" w:line="240" w:lineRule="auto"/>
      <w:ind w:left="283"/>
    </w:pPr>
    <w:rPr>
      <w:rFonts w:ascii="Times New Roman" w:hAnsi="Times New Roman"/>
      <w:sz w:val="24"/>
      <w:szCs w:val="24"/>
      <w:lang w:eastAsia="ru-RU"/>
    </w:rPr>
  </w:style>
  <w:style w:type="character" w:customStyle="1" w:styleId="ac">
    <w:name w:val="Основной текст с отступом Знак"/>
    <w:basedOn w:val="a0"/>
    <w:link w:val="ab"/>
    <w:uiPriority w:val="99"/>
    <w:rsid w:val="00D77522"/>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D77522"/>
    <w:pPr>
      <w:spacing w:after="120"/>
    </w:pPr>
    <w:rPr>
      <w:sz w:val="20"/>
      <w:szCs w:val="20"/>
      <w:lang/>
    </w:rPr>
  </w:style>
  <w:style w:type="character" w:customStyle="1" w:styleId="ae">
    <w:name w:val="Основной текст Знак"/>
    <w:basedOn w:val="a0"/>
    <w:link w:val="ad"/>
    <w:uiPriority w:val="99"/>
    <w:semiHidden/>
    <w:rsid w:val="00D77522"/>
    <w:rPr>
      <w:rFonts w:ascii="Calibri" w:eastAsia="Times New Roman" w:hAnsi="Calibri" w:cs="Times New Roman"/>
      <w:sz w:val="20"/>
      <w:szCs w:val="20"/>
      <w:lang/>
    </w:rPr>
  </w:style>
  <w:style w:type="paragraph" w:customStyle="1" w:styleId="ConsNonformat">
    <w:name w:val="ConsNonformat"/>
    <w:rsid w:val="00D7752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
    <w:link w:val="af0"/>
    <w:uiPriority w:val="99"/>
    <w:rsid w:val="00D77522"/>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rsid w:val="00D77522"/>
    <w:rPr>
      <w:rFonts w:ascii="Times New Roman" w:eastAsia="Times New Roman" w:hAnsi="Times New Roman" w:cs="Times New Roman"/>
      <w:sz w:val="24"/>
      <w:szCs w:val="24"/>
      <w:lang w:eastAsia="ru-RU"/>
    </w:rPr>
  </w:style>
  <w:style w:type="paragraph" w:customStyle="1" w:styleId="ConsPlusNormal">
    <w:name w:val="ConsPlusNormal"/>
    <w:rsid w:val="00D77522"/>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Абзац"/>
    <w:rsid w:val="00D77522"/>
    <w:pPr>
      <w:spacing w:after="0" w:line="360" w:lineRule="auto"/>
      <w:ind w:firstLine="709"/>
    </w:pPr>
    <w:rPr>
      <w:rFonts w:ascii="Times New Roman" w:eastAsia="Times New Roman" w:hAnsi="Times New Roman" w:cs="Times New Roman"/>
      <w:sz w:val="28"/>
      <w:szCs w:val="24"/>
      <w:lang w:eastAsia="ru-RU"/>
    </w:rPr>
  </w:style>
  <w:style w:type="paragraph" w:styleId="af2">
    <w:name w:val="footer"/>
    <w:basedOn w:val="a"/>
    <w:link w:val="af3"/>
    <w:uiPriority w:val="99"/>
    <w:semiHidden/>
    <w:unhideWhenUsed/>
    <w:rsid w:val="00D77522"/>
    <w:pPr>
      <w:tabs>
        <w:tab w:val="center" w:pos="4677"/>
        <w:tab w:val="right" w:pos="9355"/>
      </w:tabs>
      <w:spacing w:after="0" w:line="240" w:lineRule="auto"/>
    </w:pPr>
    <w:rPr>
      <w:sz w:val="20"/>
      <w:szCs w:val="20"/>
      <w:lang/>
    </w:rPr>
  </w:style>
  <w:style w:type="character" w:customStyle="1" w:styleId="af3">
    <w:name w:val="Нижний колонтитул Знак"/>
    <w:basedOn w:val="a0"/>
    <w:link w:val="af2"/>
    <w:uiPriority w:val="99"/>
    <w:semiHidden/>
    <w:rsid w:val="00D77522"/>
    <w:rPr>
      <w:rFonts w:ascii="Calibri" w:eastAsia="Times New Roman" w:hAnsi="Calibri" w:cs="Times New Roman"/>
      <w:sz w:val="20"/>
      <w:szCs w:val="20"/>
      <w:lang/>
    </w:rPr>
  </w:style>
  <w:style w:type="paragraph" w:customStyle="1" w:styleId="af4">
    <w:name w:val="Статья"/>
    <w:basedOn w:val="a"/>
    <w:rsid w:val="00D77522"/>
    <w:pPr>
      <w:spacing w:before="400" w:after="0" w:line="360" w:lineRule="auto"/>
      <w:ind w:left="708"/>
    </w:pPr>
    <w:rPr>
      <w:rFonts w:ascii="Times New Roman" w:hAnsi="Times New Roman"/>
      <w:b/>
      <w:sz w:val="28"/>
      <w:szCs w:val="24"/>
      <w:lang w:eastAsia="ru-RU"/>
    </w:rPr>
  </w:style>
  <w:style w:type="character" w:customStyle="1" w:styleId="af5">
    <w:name w:val="Основной текст_"/>
    <w:link w:val="11"/>
    <w:locked/>
    <w:rsid w:val="00D77522"/>
    <w:rPr>
      <w:sz w:val="25"/>
      <w:shd w:val="clear" w:color="auto" w:fill="FFFFFF"/>
    </w:rPr>
  </w:style>
  <w:style w:type="paragraph" w:customStyle="1" w:styleId="11">
    <w:name w:val="Основной текст1"/>
    <w:basedOn w:val="a"/>
    <w:link w:val="af5"/>
    <w:rsid w:val="00D77522"/>
    <w:pPr>
      <w:shd w:val="clear" w:color="auto" w:fill="FFFFFF"/>
      <w:spacing w:before="360" w:after="240" w:line="298" w:lineRule="exact"/>
      <w:jc w:val="both"/>
    </w:pPr>
    <w:rPr>
      <w:rFonts w:asciiTheme="minorHAnsi" w:eastAsiaTheme="minorHAnsi" w:hAnsiTheme="minorHAnsi" w:cstheme="minorBidi"/>
      <w:sz w:val="25"/>
    </w:rPr>
  </w:style>
  <w:style w:type="character" w:styleId="af6">
    <w:name w:val="FollowedHyperlink"/>
    <w:uiPriority w:val="99"/>
    <w:semiHidden/>
    <w:unhideWhenUsed/>
    <w:rsid w:val="00D77522"/>
    <w:rPr>
      <w:rFonts w:cs="Times New Roman"/>
      <w:color w:val="800080"/>
      <w:u w:val="single"/>
    </w:rPr>
  </w:style>
  <w:style w:type="paragraph" w:customStyle="1" w:styleId="xl68">
    <w:name w:val="xl68"/>
    <w:basedOn w:val="a"/>
    <w:rsid w:val="00D77522"/>
    <w:pPr>
      <w:spacing w:before="100" w:beforeAutospacing="1" w:after="100" w:afterAutospacing="1" w:line="240" w:lineRule="auto"/>
    </w:pPr>
    <w:rPr>
      <w:rFonts w:ascii="Arial" w:hAnsi="Arial" w:cs="Arial"/>
      <w:sz w:val="20"/>
      <w:szCs w:val="20"/>
      <w:lang w:eastAsia="ru-RU"/>
    </w:rPr>
  </w:style>
  <w:style w:type="paragraph" w:customStyle="1" w:styleId="xl69">
    <w:name w:val="xl69"/>
    <w:basedOn w:val="a"/>
    <w:rsid w:val="00D77522"/>
    <w:pPr>
      <w:spacing w:before="100" w:beforeAutospacing="1" w:after="100" w:afterAutospacing="1" w:line="240" w:lineRule="auto"/>
    </w:pPr>
    <w:rPr>
      <w:rFonts w:ascii="Times New Roman" w:hAnsi="Times New Roman"/>
      <w:sz w:val="20"/>
      <w:szCs w:val="20"/>
      <w:lang w:eastAsia="ru-RU"/>
    </w:rPr>
  </w:style>
  <w:style w:type="paragraph" w:customStyle="1" w:styleId="xl70">
    <w:name w:val="xl70"/>
    <w:basedOn w:val="a"/>
    <w:rsid w:val="00D77522"/>
    <w:pPr>
      <w:pBdr>
        <w:bottom w:val="single" w:sz="4" w:space="0" w:color="auto"/>
      </w:pBdr>
      <w:spacing w:before="100" w:beforeAutospacing="1" w:after="100" w:afterAutospacing="1" w:line="240" w:lineRule="auto"/>
      <w:jc w:val="right"/>
    </w:pPr>
    <w:rPr>
      <w:rFonts w:ascii="Times New Roman" w:hAnsi="Times New Roman"/>
      <w:sz w:val="16"/>
      <w:szCs w:val="16"/>
      <w:lang w:eastAsia="ru-RU"/>
    </w:rPr>
  </w:style>
  <w:style w:type="paragraph" w:customStyle="1" w:styleId="xl71">
    <w:name w:val="xl71"/>
    <w:basedOn w:val="a"/>
    <w:rsid w:val="00D77522"/>
    <w:pPr>
      <w:spacing w:before="100" w:beforeAutospacing="1" w:after="100" w:afterAutospacing="1" w:line="240" w:lineRule="auto"/>
    </w:pPr>
    <w:rPr>
      <w:rFonts w:ascii="Times New Roman" w:hAnsi="Times New Roman"/>
      <w:sz w:val="20"/>
      <w:szCs w:val="20"/>
      <w:lang w:eastAsia="ru-RU"/>
    </w:rPr>
  </w:style>
  <w:style w:type="paragraph" w:customStyle="1" w:styleId="xl72">
    <w:name w:val="xl72"/>
    <w:basedOn w:val="a"/>
    <w:rsid w:val="00D77522"/>
    <w:pPr>
      <w:spacing w:before="100" w:beforeAutospacing="1" w:after="100" w:afterAutospacing="1" w:line="240" w:lineRule="auto"/>
    </w:pPr>
    <w:rPr>
      <w:rFonts w:ascii="Times New Roman" w:hAnsi="Times New Roman"/>
      <w:sz w:val="16"/>
      <w:szCs w:val="16"/>
      <w:lang w:eastAsia="ru-RU"/>
    </w:rPr>
  </w:style>
  <w:style w:type="paragraph" w:customStyle="1" w:styleId="xl73">
    <w:name w:val="xl73"/>
    <w:basedOn w:val="a"/>
    <w:rsid w:val="00D77522"/>
    <w:pPr>
      <w:spacing w:before="100" w:beforeAutospacing="1" w:after="100" w:afterAutospacing="1" w:line="240" w:lineRule="auto"/>
    </w:pPr>
    <w:rPr>
      <w:rFonts w:ascii="Times New Roman" w:hAnsi="Times New Roman"/>
      <w:sz w:val="16"/>
      <w:szCs w:val="16"/>
      <w:lang w:eastAsia="ru-RU"/>
    </w:rPr>
  </w:style>
  <w:style w:type="paragraph" w:customStyle="1" w:styleId="xl74">
    <w:name w:val="xl74"/>
    <w:basedOn w:val="a"/>
    <w:rsid w:val="00D77522"/>
    <w:pPr>
      <w:pBdr>
        <w:top w:val="single" w:sz="8" w:space="0" w:color="auto"/>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5">
    <w:name w:val="xl75"/>
    <w:basedOn w:val="a"/>
    <w:rsid w:val="00D77522"/>
    <w:pPr>
      <w:pBdr>
        <w:top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6">
    <w:name w:val="xl76"/>
    <w:basedOn w:val="a"/>
    <w:rsid w:val="00D77522"/>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7">
    <w:name w:val="xl77"/>
    <w:basedOn w:val="a"/>
    <w:rsid w:val="00D77522"/>
    <w:pPr>
      <w:pBdr>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8">
    <w:name w:val="xl78"/>
    <w:basedOn w:val="a"/>
    <w:rsid w:val="00D77522"/>
    <w:pPr>
      <w:spacing w:before="100" w:beforeAutospacing="1" w:after="100" w:afterAutospacing="1" w:line="240" w:lineRule="auto"/>
    </w:pPr>
    <w:rPr>
      <w:rFonts w:ascii="Times New Roman" w:hAnsi="Times New Roman"/>
      <w:sz w:val="16"/>
      <w:szCs w:val="16"/>
      <w:lang w:eastAsia="ru-RU"/>
    </w:rPr>
  </w:style>
  <w:style w:type="paragraph" w:customStyle="1" w:styleId="xl79">
    <w:name w:val="xl79"/>
    <w:basedOn w:val="a"/>
    <w:rsid w:val="00D77522"/>
    <w:pPr>
      <w:pBdr>
        <w:left w:val="single" w:sz="8" w:space="0" w:color="auto"/>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0">
    <w:name w:val="xl80"/>
    <w:basedOn w:val="a"/>
    <w:rsid w:val="00D77522"/>
    <w:pPr>
      <w:pBdr>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1">
    <w:name w:val="xl81"/>
    <w:basedOn w:val="a"/>
    <w:rsid w:val="00D7752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16"/>
      <w:szCs w:val="16"/>
      <w:lang w:eastAsia="ru-RU"/>
    </w:rPr>
  </w:style>
  <w:style w:type="paragraph" w:customStyle="1" w:styleId="xl82">
    <w:name w:val="xl82"/>
    <w:basedOn w:val="a"/>
    <w:rsid w:val="00D77522"/>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3">
    <w:name w:val="xl83"/>
    <w:basedOn w:val="a"/>
    <w:rsid w:val="00D775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4">
    <w:name w:val="xl84"/>
    <w:basedOn w:val="a"/>
    <w:rsid w:val="00D7752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5">
    <w:name w:val="xl85"/>
    <w:basedOn w:val="a"/>
    <w:rsid w:val="00D775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6">
    <w:name w:val="xl86"/>
    <w:basedOn w:val="a"/>
    <w:rsid w:val="00D77522"/>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7">
    <w:name w:val="xl87"/>
    <w:basedOn w:val="a"/>
    <w:rsid w:val="00D7752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88">
    <w:name w:val="xl88"/>
    <w:basedOn w:val="a"/>
    <w:rsid w:val="00D77522"/>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9">
    <w:name w:val="xl89"/>
    <w:basedOn w:val="a"/>
    <w:rsid w:val="00D775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0">
    <w:name w:val="xl90"/>
    <w:basedOn w:val="a"/>
    <w:rsid w:val="00D77522"/>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1">
    <w:name w:val="xl91"/>
    <w:basedOn w:val="a"/>
    <w:rsid w:val="00D77522"/>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2">
    <w:name w:val="xl92"/>
    <w:basedOn w:val="a"/>
    <w:rsid w:val="00D77522"/>
    <w:pPr>
      <w:pBdr>
        <w:lef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3">
    <w:name w:val="xl93"/>
    <w:basedOn w:val="a"/>
    <w:rsid w:val="00D7752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4">
    <w:name w:val="xl94"/>
    <w:basedOn w:val="a"/>
    <w:rsid w:val="00D7752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5">
    <w:name w:val="xl95"/>
    <w:basedOn w:val="a"/>
    <w:rsid w:val="00D775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6">
    <w:name w:val="xl96"/>
    <w:basedOn w:val="a"/>
    <w:rsid w:val="00D7752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7">
    <w:name w:val="xl97"/>
    <w:basedOn w:val="a"/>
    <w:rsid w:val="00D775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8">
    <w:name w:val="xl98"/>
    <w:basedOn w:val="a"/>
    <w:rsid w:val="00D775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9">
    <w:name w:val="xl99"/>
    <w:basedOn w:val="a"/>
    <w:rsid w:val="00D775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0">
    <w:name w:val="xl100"/>
    <w:basedOn w:val="a"/>
    <w:rsid w:val="00D775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1">
    <w:name w:val="xl101"/>
    <w:basedOn w:val="a"/>
    <w:rsid w:val="00D7752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2">
    <w:name w:val="xl102"/>
    <w:basedOn w:val="a"/>
    <w:rsid w:val="00D775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3">
    <w:name w:val="xl103"/>
    <w:basedOn w:val="a"/>
    <w:rsid w:val="00D7752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4">
    <w:name w:val="xl104"/>
    <w:basedOn w:val="a"/>
    <w:rsid w:val="00D7752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105">
    <w:name w:val="xl105"/>
    <w:basedOn w:val="a"/>
    <w:rsid w:val="00D77522"/>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6">
    <w:name w:val="xl106"/>
    <w:basedOn w:val="a"/>
    <w:rsid w:val="00D77522"/>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7">
    <w:name w:val="xl107"/>
    <w:basedOn w:val="a"/>
    <w:rsid w:val="00D77522"/>
    <w:pPr>
      <w:pBdr>
        <w:top w:val="single" w:sz="8"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8">
    <w:name w:val="xl108"/>
    <w:basedOn w:val="a"/>
    <w:rsid w:val="00D77522"/>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9">
    <w:name w:val="xl109"/>
    <w:basedOn w:val="a"/>
    <w:rsid w:val="00D77522"/>
    <w:pPr>
      <w:pBdr>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10">
    <w:name w:val="xl110"/>
    <w:basedOn w:val="a"/>
    <w:rsid w:val="00D77522"/>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1">
    <w:name w:val="xl111"/>
    <w:basedOn w:val="a"/>
    <w:rsid w:val="00D77522"/>
    <w:pPr>
      <w:pBdr>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2">
    <w:name w:val="xl112"/>
    <w:basedOn w:val="a"/>
    <w:rsid w:val="00D77522"/>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3">
    <w:name w:val="xl113"/>
    <w:basedOn w:val="a"/>
    <w:rsid w:val="00D77522"/>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4">
    <w:name w:val="xl114"/>
    <w:basedOn w:val="a"/>
    <w:rsid w:val="00D775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5">
    <w:name w:val="xl115"/>
    <w:basedOn w:val="a"/>
    <w:rsid w:val="00D775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6">
    <w:name w:val="xl116"/>
    <w:basedOn w:val="a"/>
    <w:rsid w:val="00D775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7">
    <w:name w:val="xl117"/>
    <w:basedOn w:val="a"/>
    <w:rsid w:val="00D77522"/>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8">
    <w:name w:val="xl118"/>
    <w:basedOn w:val="a"/>
    <w:rsid w:val="00D775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9">
    <w:name w:val="xl119"/>
    <w:basedOn w:val="a"/>
    <w:rsid w:val="00D775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18144</Words>
  <Characters>103425</Characters>
  <Application>Microsoft Office Word</Application>
  <DocSecurity>0</DocSecurity>
  <Lines>861</Lines>
  <Paragraphs>242</Paragraphs>
  <ScaleCrop>false</ScaleCrop>
  <Company/>
  <LinksUpToDate>false</LinksUpToDate>
  <CharactersWithSpaces>121327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02-2204</dc:creator>
  <cp:lastModifiedBy>02-2204</cp:lastModifiedBy>
  <cp:revision>1</cp:revision>
  <dcterms:created xsi:type="dcterms:W3CDTF">2018-08-16T09:30:00Z</dcterms:created>
  <dcterms:modified xsi:type="dcterms:W3CDTF">2018-08-16T09:31:00Z</dcterms:modified>
</cp:coreProperties>
</file>